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200" w:rsidRDefault="004C414E">
      <w:pPr>
        <w:pStyle w:val="10"/>
        <w:framePr w:w="9479" w:h="15507" w:hRule="exact" w:wrap="none" w:vAnchor="page" w:hAnchor="page" w:x="1680" w:y="422"/>
        <w:shd w:val="clear" w:color="auto" w:fill="auto"/>
        <w:spacing w:after="0" w:line="280" w:lineRule="exact"/>
      </w:pPr>
      <w:bookmarkStart w:id="0" w:name="bookmark0"/>
      <w:r>
        <w:t>ЗАКЛЮЧЕНИЕ</w:t>
      </w:r>
      <w:bookmarkEnd w:id="0"/>
    </w:p>
    <w:p w:rsidR="00054200" w:rsidRDefault="004C414E">
      <w:pPr>
        <w:pStyle w:val="30"/>
        <w:framePr w:w="9479" w:h="15507" w:hRule="exact" w:wrap="none" w:vAnchor="page" w:hAnchor="page" w:x="1680" w:y="422"/>
        <w:shd w:val="clear" w:color="auto" w:fill="auto"/>
        <w:spacing w:before="0" w:after="249"/>
        <w:ind w:right="320"/>
      </w:pPr>
      <w:r>
        <w:t>на Годовой отчет об исполнении бюджета</w:t>
      </w:r>
      <w:r>
        <w:br/>
        <w:t>Галанинского сельсовета за 2019 год</w:t>
      </w:r>
    </w:p>
    <w:p w:rsidR="00054200" w:rsidRDefault="004C414E">
      <w:pPr>
        <w:pStyle w:val="20"/>
        <w:framePr w:w="9479" w:h="15507" w:hRule="exact" w:wrap="none" w:vAnchor="page" w:hAnchor="page" w:x="1680" w:y="422"/>
        <w:shd w:val="clear" w:color="auto" w:fill="auto"/>
        <w:spacing w:before="0"/>
        <w:ind w:firstLine="620"/>
      </w:pPr>
      <w:r>
        <w:t xml:space="preserve">В соответствии с пунктом 4.2.4 Плана работы Контрольно-счётной палаты на 2020 год и Соглашения № 4 от 22.12.2017 г. «О передаче полномочий по осуществлению внешнего </w:t>
      </w:r>
      <w:r>
        <w:t>муниципального финансового контроля», Контрольно-счетной палатой Казачинского района проведена внешняя проверка годового отчета об исполнении бюджета Галанинского сельсовета за 2018 год и подготовлено Заключение в соответствии со ст.264.4 Бюджетного кодекс</w:t>
      </w:r>
      <w:r>
        <w:t>а Российской Федерации и решением Казачинского районного Совета депутатов от 27.03.2012г. №21-120 «Об утверждении Положения о Контрольно-счетной палате Казачинского района».</w:t>
      </w:r>
    </w:p>
    <w:p w:rsidR="00054200" w:rsidRDefault="004C414E">
      <w:pPr>
        <w:pStyle w:val="20"/>
        <w:framePr w:w="9479" w:h="15507" w:hRule="exact" w:wrap="none" w:vAnchor="page" w:hAnchor="page" w:x="1680" w:y="422"/>
        <w:shd w:val="clear" w:color="auto" w:fill="auto"/>
        <w:spacing w:before="0" w:line="320" w:lineRule="exact"/>
        <w:ind w:firstLine="620"/>
      </w:pPr>
      <w:r>
        <w:t>Заключение контрольно-счетной палатой подготовлено на основании данных годового от</w:t>
      </w:r>
      <w:r>
        <w:t>чета об исполнении бюджета Галанинского сельсовета за 2019 год и результатов внешней проверки бюджетной отчетности одного главного администратора бюджетных средств бюджета Г аланинского сельсовета.</w:t>
      </w:r>
    </w:p>
    <w:p w:rsidR="00054200" w:rsidRDefault="004C414E">
      <w:pPr>
        <w:pStyle w:val="20"/>
        <w:framePr w:w="9479" w:h="15507" w:hRule="exact" w:wrap="none" w:vAnchor="page" w:hAnchor="page" w:x="1680" w:y="422"/>
        <w:shd w:val="clear" w:color="auto" w:fill="auto"/>
        <w:spacing w:before="0" w:line="320" w:lineRule="exact"/>
        <w:ind w:firstLine="620"/>
      </w:pPr>
      <w:r>
        <w:t>Годовой отчет об исполнении бюджета Галанинского сельсовет</w:t>
      </w:r>
      <w:r>
        <w:t>а за 2019 год представлен администрацией Г аланинского сельсовета в контрольно-счетную палату Казачинского района с соблюдением сроков, установленных пунктом 3 статьи 264.4 Бюджетного кодекса Российской Федерации (далее - БК РФ) и статьей 22 Положения о бю</w:t>
      </w:r>
      <w:r>
        <w:t>джетном процессе в Галанинском сельсовете.</w:t>
      </w:r>
    </w:p>
    <w:p w:rsidR="00054200" w:rsidRDefault="004C414E">
      <w:pPr>
        <w:pStyle w:val="20"/>
        <w:framePr w:w="9479" w:h="15507" w:hRule="exact" w:wrap="none" w:vAnchor="page" w:hAnchor="page" w:x="1680" w:y="422"/>
        <w:shd w:val="clear" w:color="auto" w:fill="auto"/>
        <w:spacing w:before="0" w:line="320" w:lineRule="exact"/>
        <w:ind w:firstLine="740"/>
        <w:jc w:val="left"/>
      </w:pPr>
      <w:r>
        <w:t>Внешняя проверка проводилась в период с 06.05.2020 по 13.05.2020 камеральным способом с соблюдением требований:</w:t>
      </w:r>
    </w:p>
    <w:p w:rsidR="00054200" w:rsidRDefault="004C414E">
      <w:pPr>
        <w:pStyle w:val="20"/>
        <w:framePr w:w="9479" w:h="15507" w:hRule="exact" w:wrap="none" w:vAnchor="page" w:hAnchor="page" w:x="1680" w:y="422"/>
        <w:numPr>
          <w:ilvl w:val="0"/>
          <w:numId w:val="1"/>
        </w:numPr>
        <w:shd w:val="clear" w:color="auto" w:fill="auto"/>
        <w:tabs>
          <w:tab w:val="left" w:pos="787"/>
        </w:tabs>
        <w:spacing w:before="0" w:line="331" w:lineRule="exact"/>
        <w:ind w:left="360" w:firstLine="0"/>
      </w:pPr>
      <w:r>
        <w:t>Бюджетного кодекса Российской Федерации;</w:t>
      </w:r>
    </w:p>
    <w:p w:rsidR="00054200" w:rsidRDefault="004C414E">
      <w:pPr>
        <w:pStyle w:val="20"/>
        <w:framePr w:w="9479" w:h="15507" w:hRule="exact" w:wrap="none" w:vAnchor="page" w:hAnchor="page" w:x="1680" w:y="422"/>
        <w:numPr>
          <w:ilvl w:val="0"/>
          <w:numId w:val="1"/>
        </w:numPr>
        <w:shd w:val="clear" w:color="auto" w:fill="auto"/>
        <w:tabs>
          <w:tab w:val="left" w:pos="787"/>
        </w:tabs>
        <w:spacing w:before="0" w:line="331" w:lineRule="exact"/>
        <w:ind w:left="360" w:firstLine="0"/>
      </w:pPr>
      <w:r>
        <w:t>Устава Казачинского района Красноярского края;</w:t>
      </w:r>
    </w:p>
    <w:p w:rsidR="00054200" w:rsidRDefault="004C414E">
      <w:pPr>
        <w:pStyle w:val="20"/>
        <w:framePr w:w="9479" w:h="15507" w:hRule="exact" w:wrap="none" w:vAnchor="page" w:hAnchor="page" w:x="1680" w:y="422"/>
        <w:numPr>
          <w:ilvl w:val="0"/>
          <w:numId w:val="1"/>
        </w:numPr>
        <w:shd w:val="clear" w:color="auto" w:fill="auto"/>
        <w:tabs>
          <w:tab w:val="left" w:pos="787"/>
        </w:tabs>
        <w:spacing w:before="0" w:line="331" w:lineRule="exact"/>
        <w:ind w:left="360" w:firstLine="0"/>
      </w:pPr>
      <w:r>
        <w:t xml:space="preserve">Устава </w:t>
      </w:r>
      <w:r>
        <w:t>Галанинского сельсовета;</w:t>
      </w:r>
    </w:p>
    <w:p w:rsidR="00054200" w:rsidRDefault="004C414E">
      <w:pPr>
        <w:pStyle w:val="20"/>
        <w:framePr w:w="9479" w:h="15507" w:hRule="exact" w:wrap="none" w:vAnchor="page" w:hAnchor="page" w:x="1680" w:y="422"/>
        <w:numPr>
          <w:ilvl w:val="0"/>
          <w:numId w:val="1"/>
        </w:numPr>
        <w:shd w:val="clear" w:color="auto" w:fill="auto"/>
        <w:tabs>
          <w:tab w:val="left" w:pos="787"/>
        </w:tabs>
        <w:spacing w:before="0" w:line="331" w:lineRule="exact"/>
        <w:ind w:left="360" w:firstLine="0"/>
      </w:pPr>
      <w:r>
        <w:t>Решение Галанинского сельского Совета депутатов от 04.06.2015</w:t>
      </w:r>
    </w:p>
    <w:p w:rsidR="00054200" w:rsidRDefault="004C414E">
      <w:pPr>
        <w:pStyle w:val="20"/>
        <w:framePr w:w="9479" w:h="15507" w:hRule="exact" w:wrap="none" w:vAnchor="page" w:hAnchor="page" w:x="1680" w:y="422"/>
        <w:shd w:val="clear" w:color="auto" w:fill="auto"/>
        <w:spacing w:before="0" w:line="331" w:lineRule="exact"/>
        <w:ind w:left="360" w:firstLine="0"/>
      </w:pPr>
      <w:r>
        <w:t>№15-20 «Об утверждении Положения о бюджетном процессе в Галанинском</w:t>
      </w:r>
    </w:p>
    <w:p w:rsidR="00054200" w:rsidRDefault="004C414E">
      <w:pPr>
        <w:pStyle w:val="20"/>
        <w:framePr w:w="9479" w:h="15507" w:hRule="exact" w:wrap="none" w:vAnchor="page" w:hAnchor="page" w:x="1680" w:y="422"/>
        <w:shd w:val="clear" w:color="auto" w:fill="auto"/>
        <w:spacing w:before="0" w:after="307" w:line="280" w:lineRule="exact"/>
        <w:ind w:left="360" w:firstLine="0"/>
      </w:pPr>
      <w:r>
        <w:t>сельсовете».</w:t>
      </w:r>
    </w:p>
    <w:p w:rsidR="00054200" w:rsidRDefault="004C414E">
      <w:pPr>
        <w:pStyle w:val="10"/>
        <w:framePr w:w="9479" w:h="15507" w:hRule="exact" w:wrap="none" w:vAnchor="page" w:hAnchor="page" w:x="1680" w:y="422"/>
        <w:shd w:val="clear" w:color="auto" w:fill="auto"/>
        <w:spacing w:after="243" w:line="324" w:lineRule="exact"/>
        <w:ind w:right="300"/>
      </w:pPr>
      <w:bookmarkStart w:id="1" w:name="bookmark1"/>
      <w:r>
        <w:t>1.Отчет об итогах социально-экономического развития территории</w:t>
      </w:r>
      <w:r>
        <w:br/>
        <w:t>Галанинского сельсовета з</w:t>
      </w:r>
      <w:r>
        <w:t>а 2019 год</w:t>
      </w:r>
      <w:bookmarkEnd w:id="1"/>
    </w:p>
    <w:p w:rsidR="00054200" w:rsidRDefault="004C414E">
      <w:pPr>
        <w:pStyle w:val="20"/>
        <w:framePr w:w="9479" w:h="15507" w:hRule="exact" w:wrap="none" w:vAnchor="page" w:hAnchor="page" w:x="1680" w:y="422"/>
        <w:shd w:val="clear" w:color="auto" w:fill="auto"/>
        <w:spacing w:before="0" w:after="237" w:line="320" w:lineRule="exact"/>
        <w:ind w:firstLine="620"/>
      </w:pPr>
      <w:r>
        <w:t>В связи с тем, что итоги социально-экономического развития к годовой бюджетной отчетности и к проекту решения «Об исполнении бюджета Галанинского сельсовета за 2019 год» не представлены в контрольный орган, следовательно, Контрольно-счетная пала</w:t>
      </w:r>
      <w:r>
        <w:t>та Казачинского района при подготовке Заключения не располагала информацией, отражающей макроэкономические условия исполнении бюджета поселения за 2019 год.</w:t>
      </w:r>
    </w:p>
    <w:p w:rsidR="00054200" w:rsidRDefault="004C414E">
      <w:pPr>
        <w:pStyle w:val="10"/>
        <w:framePr w:w="9479" w:h="15507" w:hRule="exact" w:wrap="none" w:vAnchor="page" w:hAnchor="page" w:x="1680" w:y="422"/>
        <w:numPr>
          <w:ilvl w:val="0"/>
          <w:numId w:val="2"/>
        </w:numPr>
        <w:shd w:val="clear" w:color="auto" w:fill="auto"/>
        <w:spacing w:after="275" w:line="324" w:lineRule="exact"/>
        <w:ind w:right="300"/>
      </w:pPr>
      <w:bookmarkStart w:id="2" w:name="bookmark2"/>
      <w:r>
        <w:t>Анализ реализации основных положений бюджетной и налоговой</w:t>
      </w:r>
      <w:r>
        <w:br/>
        <w:t xml:space="preserve">политики Галанинского сельсовета в 2019 </w:t>
      </w:r>
      <w:r>
        <w:t>году</w:t>
      </w:r>
      <w:bookmarkEnd w:id="2"/>
    </w:p>
    <w:p w:rsidR="00054200" w:rsidRDefault="004C414E">
      <w:pPr>
        <w:pStyle w:val="20"/>
        <w:framePr w:w="9479" w:h="15507" w:hRule="exact" w:wrap="none" w:vAnchor="page" w:hAnchor="page" w:x="1680" w:y="422"/>
        <w:shd w:val="clear" w:color="auto" w:fill="auto"/>
        <w:spacing w:before="0" w:line="280" w:lineRule="exact"/>
        <w:ind w:left="360" w:firstLine="0"/>
      </w:pPr>
      <w:r>
        <w:t>В связи с тем, что в контрольный орган к годовой бюджетной отчетности и к</w:t>
      </w:r>
    </w:p>
    <w:p w:rsidR="00054200" w:rsidRDefault="004C414E">
      <w:pPr>
        <w:pStyle w:val="40"/>
        <w:framePr w:w="9479" w:h="15507" w:hRule="exact" w:wrap="none" w:vAnchor="page" w:hAnchor="page" w:x="1680" w:y="422"/>
        <w:shd w:val="clear" w:color="auto" w:fill="auto"/>
        <w:spacing w:before="0" w:line="200" w:lineRule="exact"/>
        <w:ind w:right="180"/>
      </w:pPr>
      <w:r>
        <w:t>1</w:t>
      </w:r>
    </w:p>
    <w:p w:rsidR="00054200" w:rsidRDefault="00054200">
      <w:pPr>
        <w:rPr>
          <w:sz w:val="2"/>
          <w:szCs w:val="2"/>
        </w:rPr>
        <w:sectPr w:rsidR="0005420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54200" w:rsidRDefault="004C414E">
      <w:pPr>
        <w:pStyle w:val="20"/>
        <w:framePr w:w="9479" w:h="14892" w:hRule="exact" w:wrap="none" w:vAnchor="page" w:hAnchor="page" w:x="1687" w:y="400"/>
        <w:shd w:val="clear" w:color="auto" w:fill="auto"/>
        <w:spacing w:before="0" w:after="335"/>
        <w:ind w:firstLine="0"/>
      </w:pPr>
      <w:r>
        <w:lastRenderedPageBreak/>
        <w:t>проекту решения «Об исполнении бюджета Галанинского сельсовета за 2019 год» не представлена пояснительная записка, следовательно, Контрольно-счетная пала</w:t>
      </w:r>
      <w:r>
        <w:t>та Казачинского района при подготовке Заключения не располагала информацией по исполнению бюджетной и налоговой политики применимы к территории Галанинского сельсовета. Информация представлена на основании плана мероприятий по росту доходов и совершенствов</w:t>
      </w:r>
      <w:r>
        <w:t>анию долговой политики на 2019 год и плановый период 2020 и 2021 годов в Галанинском сельсовете.</w:t>
      </w:r>
    </w:p>
    <w:p w:rsidR="00054200" w:rsidRDefault="004C414E">
      <w:pPr>
        <w:pStyle w:val="10"/>
        <w:framePr w:w="9479" w:h="14892" w:hRule="exact" w:wrap="none" w:vAnchor="page" w:hAnchor="page" w:x="1687" w:y="400"/>
        <w:shd w:val="clear" w:color="auto" w:fill="auto"/>
        <w:spacing w:after="242" w:line="280" w:lineRule="exact"/>
        <w:ind w:right="400"/>
      </w:pPr>
      <w:bookmarkStart w:id="3" w:name="bookmark3"/>
      <w:r>
        <w:t>2.1. Налоговая политика</w:t>
      </w:r>
      <w:bookmarkEnd w:id="3"/>
    </w:p>
    <w:p w:rsidR="00054200" w:rsidRDefault="004C414E">
      <w:pPr>
        <w:pStyle w:val="20"/>
        <w:framePr w:w="9479" w:h="14892" w:hRule="exact" w:wrap="none" w:vAnchor="page" w:hAnchor="page" w:x="1687" w:y="400"/>
        <w:shd w:val="clear" w:color="auto" w:fill="auto"/>
        <w:spacing w:before="0" w:line="320" w:lineRule="exact"/>
        <w:ind w:firstLine="440"/>
      </w:pPr>
      <w:r>
        <w:t>Налоговая политика на 2019-2021 годы на территории Галанинского сельсовета направлена на динамическое поступление доходов в бюджет, обе</w:t>
      </w:r>
      <w:r>
        <w:t>спечивающая текущие потребности бюджета. Основной целью налоговой политики на 2019-2021 годы является увеличение доходного потенциала налоговой системы и повышения уровня собственных доходов.</w:t>
      </w:r>
    </w:p>
    <w:p w:rsidR="00054200" w:rsidRDefault="004C414E">
      <w:pPr>
        <w:pStyle w:val="20"/>
        <w:framePr w:w="9479" w:h="14892" w:hRule="exact" w:wrap="none" w:vAnchor="page" w:hAnchor="page" w:x="1687" w:y="400"/>
        <w:shd w:val="clear" w:color="auto" w:fill="auto"/>
        <w:spacing w:before="0" w:line="320" w:lineRule="exact"/>
        <w:ind w:firstLine="440"/>
      </w:pPr>
      <w:r>
        <w:t xml:space="preserve">Согласно плана на 2019 год были выявлены 3 собственнтика </w:t>
      </w:r>
      <w:r>
        <w:t>земельных участков и оказано содействие по оформлению права собственности наи них.</w:t>
      </w:r>
    </w:p>
    <w:p w:rsidR="00054200" w:rsidRDefault="004C414E">
      <w:pPr>
        <w:pStyle w:val="20"/>
        <w:framePr w:w="9479" w:h="14892" w:hRule="exact" w:wrap="none" w:vAnchor="page" w:hAnchor="page" w:x="1687" w:y="400"/>
        <w:shd w:val="clear" w:color="auto" w:fill="auto"/>
        <w:spacing w:before="0" w:line="320" w:lineRule="exact"/>
        <w:ind w:firstLine="440"/>
      </w:pPr>
      <w:r>
        <w:t>В течении года осуществлялось взаимодействие сналоговым органам в постоянноим режиме по вопросам собираемости и снижения задолженности по налоговым доходам в бюджет.</w:t>
      </w:r>
    </w:p>
    <w:p w:rsidR="00054200" w:rsidRDefault="004C414E">
      <w:pPr>
        <w:pStyle w:val="20"/>
        <w:framePr w:w="9479" w:h="14892" w:hRule="exact" w:wrap="none" w:vAnchor="page" w:hAnchor="page" w:x="1687" w:y="400"/>
        <w:shd w:val="clear" w:color="auto" w:fill="auto"/>
        <w:spacing w:before="0" w:line="320" w:lineRule="exact"/>
        <w:ind w:firstLine="440"/>
      </w:pPr>
      <w:r>
        <w:t>Админис</w:t>
      </w:r>
      <w:r>
        <w:t>трация сельсовета участвовала в заседании комиссии по укреплению плана мероприятий по росту доходов и совершенствованию долговой политики, по укреплению налоговой, бюджетной и платежной дисцтплины.</w:t>
      </w:r>
    </w:p>
    <w:p w:rsidR="00054200" w:rsidRDefault="004C414E">
      <w:pPr>
        <w:pStyle w:val="20"/>
        <w:framePr w:w="9479" w:h="14892" w:hRule="exact" w:wrap="none" w:vAnchor="page" w:hAnchor="page" w:x="1687" w:y="400"/>
        <w:shd w:val="clear" w:color="auto" w:fill="auto"/>
        <w:spacing w:before="0" w:after="332" w:line="320" w:lineRule="exact"/>
        <w:ind w:firstLine="440"/>
      </w:pPr>
      <w:r>
        <w:t>Администрацией сельсовета приняты к учету 2 бесхозяйных об</w:t>
      </w:r>
      <w:r>
        <w:t>ъекта (выморочные земельные участки).</w:t>
      </w:r>
    </w:p>
    <w:p w:rsidR="00054200" w:rsidRDefault="004C414E">
      <w:pPr>
        <w:pStyle w:val="10"/>
        <w:framePr w:w="9479" w:h="14892" w:hRule="exact" w:wrap="none" w:vAnchor="page" w:hAnchor="page" w:x="1687" w:y="400"/>
        <w:shd w:val="clear" w:color="auto" w:fill="auto"/>
        <w:spacing w:after="246" w:line="280" w:lineRule="exact"/>
        <w:ind w:left="300"/>
      </w:pPr>
      <w:bookmarkStart w:id="4" w:name="bookmark4"/>
      <w:r>
        <w:t>2.2. Бюджетная политика</w:t>
      </w:r>
      <w:bookmarkEnd w:id="4"/>
    </w:p>
    <w:p w:rsidR="00054200" w:rsidRDefault="004C414E">
      <w:pPr>
        <w:pStyle w:val="20"/>
        <w:framePr w:w="9479" w:h="14892" w:hRule="exact" w:wrap="none" w:vAnchor="page" w:hAnchor="page" w:x="1687" w:y="400"/>
        <w:shd w:val="clear" w:color="auto" w:fill="auto"/>
        <w:spacing w:before="0" w:line="320" w:lineRule="exact"/>
        <w:ind w:firstLine="440"/>
      </w:pPr>
      <w:r>
        <w:t>Основные направления бюджетной политики Галанинского сельсовета на 2019 год и плановый период 2020-2021 годы разработаны с учетом исполнения Указов Президента Российской Федерации.</w:t>
      </w:r>
    </w:p>
    <w:p w:rsidR="00054200" w:rsidRDefault="004C414E">
      <w:pPr>
        <w:pStyle w:val="20"/>
        <w:framePr w:w="9479" w:h="14892" w:hRule="exact" w:wrap="none" w:vAnchor="page" w:hAnchor="page" w:x="1687" w:y="400"/>
        <w:shd w:val="clear" w:color="auto" w:fill="auto"/>
        <w:spacing w:before="0" w:line="320" w:lineRule="exact"/>
        <w:ind w:firstLine="440"/>
      </w:pPr>
      <w:r>
        <w:t>Бюджетная пол</w:t>
      </w:r>
      <w:r>
        <w:t>итика направлена на содействие социальному и экономическому развитию Г аланинского сельсовета, и обеспечивает преемственность мероприятий, проводимых в бюджетной политике в предыдущие годы.</w:t>
      </w:r>
    </w:p>
    <w:p w:rsidR="00054200" w:rsidRDefault="004C414E">
      <w:pPr>
        <w:pStyle w:val="20"/>
        <w:framePr w:w="9479" w:h="14892" w:hRule="exact" w:wrap="none" w:vAnchor="page" w:hAnchor="page" w:x="1687" w:y="400"/>
        <w:shd w:val="clear" w:color="auto" w:fill="auto"/>
        <w:spacing w:before="0" w:line="320" w:lineRule="exact"/>
        <w:ind w:firstLine="440"/>
      </w:pPr>
      <w:r>
        <w:t>Основной стратегической целью проводимой политики на 2019-2021 год</w:t>
      </w:r>
      <w:r>
        <w:t>ы остается повышение качества жизни населения, предоставление качественных бюджетных услуг, снижение последствий негативных факторов.</w:t>
      </w:r>
    </w:p>
    <w:p w:rsidR="00054200" w:rsidRDefault="004C414E">
      <w:pPr>
        <w:pStyle w:val="20"/>
        <w:framePr w:w="9479" w:h="14892" w:hRule="exact" w:wrap="none" w:vAnchor="page" w:hAnchor="page" w:x="1687" w:y="400"/>
        <w:shd w:val="clear" w:color="auto" w:fill="auto"/>
        <w:spacing w:before="0" w:line="320" w:lineRule="exact"/>
        <w:ind w:firstLine="680"/>
      </w:pPr>
      <w:r>
        <w:t xml:space="preserve">Основным инструментом повышения эффективности бюджетных расходов является программно-целевой метод. Бюджета на 2019 год и </w:t>
      </w:r>
      <w:r>
        <w:t>плановый период 2020-2021 годов сформирован на основе двух муниципальных программ администрации Галанинского сельсовета «Создание безопасных и комфортных условий для проживания на территории Г аланинского сельсовета» и «Развитие культуры».</w:t>
      </w:r>
    </w:p>
    <w:p w:rsidR="00054200" w:rsidRDefault="004C414E">
      <w:pPr>
        <w:pStyle w:val="22"/>
        <w:framePr w:wrap="none" w:vAnchor="page" w:hAnchor="page" w:x="10878" w:y="15669"/>
        <w:shd w:val="clear" w:color="auto" w:fill="auto"/>
        <w:spacing w:line="200" w:lineRule="exact"/>
      </w:pPr>
      <w:r>
        <w:t>2</w:t>
      </w:r>
    </w:p>
    <w:p w:rsidR="00054200" w:rsidRDefault="00054200">
      <w:pPr>
        <w:rPr>
          <w:sz w:val="2"/>
          <w:szCs w:val="2"/>
        </w:rPr>
        <w:sectPr w:rsidR="0005420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54200" w:rsidRDefault="004C414E">
      <w:pPr>
        <w:pStyle w:val="10"/>
        <w:framePr w:w="9482" w:h="13603" w:hRule="exact" w:wrap="none" w:vAnchor="page" w:hAnchor="page" w:x="1685" w:y="386"/>
        <w:shd w:val="clear" w:color="auto" w:fill="auto"/>
        <w:spacing w:after="303" w:line="328" w:lineRule="exact"/>
        <w:ind w:left="40"/>
      </w:pPr>
      <w:bookmarkStart w:id="5" w:name="bookmark5"/>
      <w:r>
        <w:lastRenderedPageBreak/>
        <w:t>З.Анализ изменений основных показателей бюджета</w:t>
      </w:r>
      <w:r>
        <w:br/>
        <w:t>Галанинского сельсовета за 2019 год</w:t>
      </w:r>
      <w:bookmarkEnd w:id="5"/>
    </w:p>
    <w:p w:rsidR="00054200" w:rsidRDefault="004C414E">
      <w:pPr>
        <w:pStyle w:val="20"/>
        <w:framePr w:w="9482" w:h="13603" w:hRule="exact" w:wrap="none" w:vAnchor="page" w:hAnchor="page" w:x="1685" w:y="386"/>
        <w:shd w:val="clear" w:color="auto" w:fill="auto"/>
        <w:spacing w:before="0"/>
        <w:ind w:right="200" w:firstLine="720"/>
      </w:pPr>
      <w:r>
        <w:t>Бюджет Г аланинского сельсовета на 2019 год был утвержден до начала финансового года решением Галанинского сельского Совета депутатов от 20.12.2018 №</w:t>
      </w:r>
      <w:r>
        <w:t xml:space="preserve"> 31-90 «О бюджете Галанинского сельсовета на 2019 год и плановый период 2020 - 2021 годов» и официально опубликован в установленный законом срок в газете «Галанинские вести» №32 от 29.12.2018 года.</w:t>
      </w:r>
    </w:p>
    <w:p w:rsidR="00054200" w:rsidRDefault="004C414E">
      <w:pPr>
        <w:pStyle w:val="20"/>
        <w:framePr w:w="9482" w:h="13603" w:hRule="exact" w:wrap="none" w:vAnchor="page" w:hAnchor="page" w:x="1685" w:y="386"/>
        <w:shd w:val="clear" w:color="auto" w:fill="auto"/>
        <w:spacing w:before="0" w:line="320" w:lineRule="exact"/>
        <w:ind w:firstLine="720"/>
      </w:pPr>
      <w:r>
        <w:t>Согласно статье 264.4 Бюджетного кодекса Российской Федера</w:t>
      </w:r>
      <w:r>
        <w:t>ции (далее - БК РФ), проведена внешняя проверка годовой бюджетной отчётности одного главного администратора бюджетных средств - администрации Г аланинского сельсовета.</w:t>
      </w:r>
    </w:p>
    <w:p w:rsidR="00054200" w:rsidRDefault="004C414E">
      <w:pPr>
        <w:pStyle w:val="20"/>
        <w:framePr w:w="9482" w:h="13603" w:hRule="exact" w:wrap="none" w:vAnchor="page" w:hAnchor="page" w:x="1685" w:y="386"/>
        <w:shd w:val="clear" w:color="auto" w:fill="auto"/>
        <w:spacing w:before="0" w:line="320" w:lineRule="exact"/>
        <w:ind w:firstLine="720"/>
      </w:pPr>
      <w:r>
        <w:t>Решением Галанинского сельского Совета депутатов от 20.12.2018 № 31-90 «О бюджете Галани</w:t>
      </w:r>
      <w:r>
        <w:t>нского сельсовета на 2019 год и плановый период 2020 - 2021 годов», утвержден перечень главных администраторов доходов бюджета поселения и источников внутреннего финансирования дефицита бюджета поселения - администрация Г аланинского сельсовета.</w:t>
      </w:r>
    </w:p>
    <w:p w:rsidR="00054200" w:rsidRDefault="004C414E">
      <w:pPr>
        <w:pStyle w:val="20"/>
        <w:framePr w:w="9482" w:h="13603" w:hRule="exact" w:wrap="none" w:vAnchor="page" w:hAnchor="page" w:x="1685" w:y="386"/>
        <w:shd w:val="clear" w:color="auto" w:fill="auto"/>
        <w:spacing w:before="0" w:line="320" w:lineRule="exact"/>
        <w:ind w:firstLine="720"/>
      </w:pPr>
      <w:r>
        <w:t xml:space="preserve">В составе </w:t>
      </w:r>
      <w:r>
        <w:t>ведомственной структуры расходов бюджета поселения администрация Галанинского сельсовета является главным распорядителем бюджетных средств, главным администратором бюджетных средств, главным администратором источников внутреннего финансирования и получател</w:t>
      </w:r>
      <w:r>
        <w:t>ем бюджетных средств.</w:t>
      </w:r>
    </w:p>
    <w:p w:rsidR="00054200" w:rsidRDefault="004C414E">
      <w:pPr>
        <w:pStyle w:val="20"/>
        <w:framePr w:w="9482" w:h="13603" w:hRule="exact" w:wrap="none" w:vAnchor="page" w:hAnchor="page" w:x="1685" w:y="386"/>
        <w:shd w:val="clear" w:color="auto" w:fill="auto"/>
        <w:spacing w:before="0" w:line="320" w:lineRule="exact"/>
        <w:ind w:firstLine="720"/>
      </w:pPr>
      <w:r>
        <w:t>В соответствии с Уставом Галанинского сельсовета, администрация Г аланинского сельсовета (далее - администрация поселения) является распорядительно-исполнительным . органом местного самоуправления Г аланинского сельсовета.</w:t>
      </w:r>
    </w:p>
    <w:p w:rsidR="00054200" w:rsidRDefault="004C414E">
      <w:pPr>
        <w:pStyle w:val="20"/>
        <w:framePr w:w="9482" w:h="13603" w:hRule="exact" w:wrap="none" w:vAnchor="page" w:hAnchor="page" w:x="1685" w:y="386"/>
        <w:shd w:val="clear" w:color="auto" w:fill="auto"/>
        <w:spacing w:before="0" w:line="320" w:lineRule="exact"/>
        <w:ind w:firstLine="720"/>
      </w:pPr>
      <w:r>
        <w:t>Администрац</w:t>
      </w:r>
      <w:r>
        <w:t>ия поселения - главный администратор бюджетных средств (далее - ГАБС) и как финансовый орган Галанинского сельсовета составила годовую бюджетную отчетность в составе форм отчетов для главных распорядителей бюджетных средств, главных администраторов доходов</w:t>
      </w:r>
      <w:r>
        <w:t xml:space="preserve"> и источников финансирования дефицита бюджета, предусмотренных п. 11.1 Инструкции 191 н, Приказа Финансового управления администрации Казачинского района от 31.12.2019 №59 осн.</w:t>
      </w:r>
      <w:r>
        <w:rPr>
          <w:vertAlign w:val="superscript"/>
        </w:rPr>
        <w:t>1</w:t>
      </w:r>
    </w:p>
    <w:p w:rsidR="00054200" w:rsidRDefault="004C414E">
      <w:pPr>
        <w:pStyle w:val="20"/>
        <w:framePr w:w="9482" w:h="13603" w:hRule="exact" w:wrap="none" w:vAnchor="page" w:hAnchor="page" w:x="1685" w:y="386"/>
        <w:shd w:val="clear" w:color="auto" w:fill="auto"/>
        <w:spacing w:before="0" w:line="320" w:lineRule="exact"/>
        <w:ind w:right="200" w:firstLine="540"/>
      </w:pPr>
      <w:r>
        <w:t xml:space="preserve">Бюджет поселения Галанинского сельсовета на 2019 год утвержден в соответствии </w:t>
      </w:r>
      <w:r>
        <w:t>с требованиями ст. 184.1 Бюджетного кодекса РФ, с общим объемом доходов в сумме 6349,86 тыс. рублей, общим объемом расходов в сумме 6349,86 тыс. рублей. Дефицит (профицит) бюджета поселения в сумме 0,00 рублей.</w:t>
      </w:r>
    </w:p>
    <w:p w:rsidR="00054200" w:rsidRDefault="004C414E">
      <w:pPr>
        <w:pStyle w:val="20"/>
        <w:framePr w:w="9482" w:h="13603" w:hRule="exact" w:wrap="none" w:vAnchor="page" w:hAnchor="page" w:x="1685" w:y="386"/>
        <w:shd w:val="clear" w:color="auto" w:fill="auto"/>
        <w:tabs>
          <w:tab w:val="left" w:pos="4576"/>
        </w:tabs>
        <w:spacing w:before="0" w:line="320" w:lineRule="exact"/>
        <w:ind w:left="540" w:firstLine="0"/>
      </w:pPr>
      <w:r>
        <w:t>В соответствии со ст.217,</w:t>
      </w:r>
      <w:r>
        <w:tab/>
        <w:t>ст.232 Бюджетного к</w:t>
      </w:r>
      <w:r>
        <w:t>одекса РФ и</w:t>
      </w:r>
    </w:p>
    <w:p w:rsidR="00054200" w:rsidRDefault="004C414E">
      <w:pPr>
        <w:pStyle w:val="20"/>
        <w:framePr w:w="9482" w:h="13603" w:hRule="exact" w:wrap="none" w:vAnchor="page" w:hAnchor="page" w:x="1685" w:y="386"/>
        <w:shd w:val="clear" w:color="auto" w:fill="auto"/>
        <w:spacing w:before="0" w:line="320" w:lineRule="exact"/>
        <w:ind w:left="40" w:firstLine="0"/>
        <w:jc w:val="center"/>
      </w:pPr>
      <w:r>
        <w:t>постановлением администрации Галанинского сельсовета от 31.12.2016 №80</w:t>
      </w:r>
      <w:r>
        <w:br/>
        <w:t>«Об утверждения порядка составления и ведения сводной бюджетной</w:t>
      </w:r>
    </w:p>
    <w:p w:rsidR="00054200" w:rsidRDefault="004C414E">
      <w:pPr>
        <w:pStyle w:val="24"/>
        <w:framePr w:w="9482" w:h="760" w:hRule="exact" w:wrap="none" w:vAnchor="page" w:hAnchor="page" w:x="1685" w:y="14522"/>
        <w:shd w:val="clear" w:color="auto" w:fill="auto"/>
        <w:tabs>
          <w:tab w:val="left" w:pos="155"/>
        </w:tabs>
      </w:pPr>
      <w:r>
        <w:rPr>
          <w:vertAlign w:val="superscript"/>
        </w:rPr>
        <w:t>1</w:t>
      </w:r>
      <w:r>
        <w:tab/>
        <w:t xml:space="preserve">Приказ по Финансовому управлению администрации Казачинского района от 31.12.2019 №59 осн. "О сроках </w:t>
      </w:r>
      <w:r>
        <w:t>предоставления годовой, месячной и квартальной об исполнении бюджетов ГРБС сельсоветов и сводной бухгалтерской отчетности бюджетных учреждений за 2019 год».</w:t>
      </w:r>
    </w:p>
    <w:p w:rsidR="00054200" w:rsidRDefault="004C414E">
      <w:pPr>
        <w:pStyle w:val="22"/>
        <w:framePr w:wrap="none" w:vAnchor="page" w:hAnchor="page" w:x="10887" w:y="15666"/>
        <w:shd w:val="clear" w:color="auto" w:fill="auto"/>
        <w:spacing w:line="200" w:lineRule="exact"/>
      </w:pPr>
      <w:r>
        <w:t>3</w:t>
      </w:r>
    </w:p>
    <w:p w:rsidR="00054200" w:rsidRDefault="00054200">
      <w:pPr>
        <w:rPr>
          <w:sz w:val="2"/>
          <w:szCs w:val="2"/>
        </w:rPr>
        <w:sectPr w:rsidR="0005420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54200" w:rsidRDefault="004C414E">
      <w:pPr>
        <w:pStyle w:val="20"/>
        <w:framePr w:w="9803" w:h="5896" w:hRule="exact" w:wrap="none" w:vAnchor="page" w:hAnchor="page" w:x="1528" w:y="403"/>
        <w:shd w:val="clear" w:color="auto" w:fill="auto"/>
        <w:spacing w:before="0"/>
        <w:ind w:left="160" w:right="240" w:firstLine="0"/>
      </w:pPr>
      <w:r>
        <w:lastRenderedPageBreak/>
        <w:t xml:space="preserve">росписи», </w:t>
      </w:r>
      <w:r w:rsidR="00761C3F">
        <w:t>в процессе исполнения бюджета Г</w:t>
      </w:r>
      <w:r>
        <w:t xml:space="preserve">аланинского сельсовета вносились </w:t>
      </w:r>
      <w:r w:rsidR="00761C3F">
        <w:t>изменения в решение Г</w:t>
      </w:r>
      <w:r>
        <w:t>аланинского сельского Совета депутатов от 20.12.2018 № 31-90 «О бюджете Галанинского сельсовета на 2019 год и плановый период 2020 - 2021 годов» пять раз.</w:t>
      </w:r>
    </w:p>
    <w:p w:rsidR="00054200" w:rsidRDefault="004C414E">
      <w:pPr>
        <w:pStyle w:val="20"/>
        <w:framePr w:w="9803" w:h="5896" w:hRule="exact" w:wrap="none" w:vAnchor="page" w:hAnchor="page" w:x="1528" w:y="403"/>
        <w:shd w:val="clear" w:color="auto" w:fill="auto"/>
        <w:spacing w:before="0"/>
        <w:ind w:left="160" w:right="380" w:firstLine="480"/>
      </w:pPr>
      <w:r>
        <w:t>В результате параметры бюджета Галанинского сельсовета (далее - бюджет поселени</w:t>
      </w:r>
      <w:r>
        <w:t>я) изменены в сторону увеличения, за счет увеличения объема безвозмездных поступлений из краевого и районного бюджетов, в том числе: по доходам на 6673,58 тыс.руб. или на 205,1%, по расходам на 6663,44 тыс. руб. или 204,9%.</w:t>
      </w:r>
    </w:p>
    <w:p w:rsidR="00054200" w:rsidRDefault="004C414E">
      <w:pPr>
        <w:pStyle w:val="20"/>
        <w:framePr w:w="9803" w:h="5896" w:hRule="exact" w:wrap="none" w:vAnchor="page" w:hAnchor="page" w:x="1528" w:y="403"/>
        <w:shd w:val="clear" w:color="auto" w:fill="auto"/>
        <w:spacing w:before="0"/>
        <w:ind w:left="160" w:right="380" w:firstLine="480"/>
      </w:pPr>
      <w:r>
        <w:t>С учетом всех изменений общий об</w:t>
      </w:r>
      <w:r>
        <w:t>ъем доходов бюджета поселения на 2019 год был утвержден в сумме 13023,44 тыс. руб., общий объем расходов в сумме 13013,30 тыс. руб.</w:t>
      </w:r>
    </w:p>
    <w:p w:rsidR="00054200" w:rsidRDefault="004C414E">
      <w:pPr>
        <w:pStyle w:val="20"/>
        <w:framePr w:w="9803" w:h="5896" w:hRule="exact" w:wrap="none" w:vAnchor="page" w:hAnchor="page" w:x="1528" w:y="403"/>
        <w:shd w:val="clear" w:color="auto" w:fill="auto"/>
        <w:spacing w:before="0"/>
        <w:ind w:left="160" w:right="380" w:firstLine="480"/>
      </w:pPr>
      <w:r>
        <w:t>Дефицит бюджета поселения первоначально запланирован в сумме 0,00 рублей, в результате внесенных всех изменений, бюджет посе</w:t>
      </w:r>
      <w:r>
        <w:t>ления принят с превышением доходов над расходами (с профицитом) в объеме 10,14 тыс. руб.</w:t>
      </w:r>
    </w:p>
    <w:p w:rsidR="00054200" w:rsidRDefault="004C414E">
      <w:pPr>
        <w:pStyle w:val="20"/>
        <w:framePr w:w="9803" w:h="5896" w:hRule="exact" w:wrap="none" w:vAnchor="page" w:hAnchor="page" w:x="1528" w:y="403"/>
        <w:shd w:val="clear" w:color="auto" w:fill="auto"/>
        <w:spacing w:before="0"/>
        <w:ind w:left="160" w:right="380" w:firstLine="480"/>
      </w:pPr>
      <w:r>
        <w:t>Изменение основных параметров бюджета поселения за 2019 год представлены в таблице 1.</w:t>
      </w:r>
    </w:p>
    <w:p w:rsidR="00054200" w:rsidRDefault="004C414E">
      <w:pPr>
        <w:pStyle w:val="a5"/>
        <w:framePr w:w="9079" w:h="766" w:hRule="exact" w:wrap="none" w:vAnchor="page" w:hAnchor="page" w:x="2032" w:y="6621"/>
        <w:shd w:val="clear" w:color="auto" w:fill="auto"/>
      </w:pPr>
      <w:r>
        <w:t>Изменение основных параметров бюджета Галанинского сельсовета за 2019 год</w:t>
      </w:r>
    </w:p>
    <w:p w:rsidR="00054200" w:rsidRDefault="004C414E">
      <w:pPr>
        <w:pStyle w:val="26"/>
        <w:framePr w:w="9079" w:h="766" w:hRule="exact" w:wrap="none" w:vAnchor="page" w:hAnchor="page" w:x="2032" w:y="6621"/>
        <w:shd w:val="clear" w:color="auto" w:fill="auto"/>
      </w:pPr>
      <w:r>
        <w:t>Таблица</w:t>
      </w:r>
      <w:r>
        <w:t xml:space="preserve"> 1</w:t>
      </w:r>
    </w:p>
    <w:p w:rsidR="00054200" w:rsidRDefault="004C414E">
      <w:pPr>
        <w:pStyle w:val="26"/>
        <w:framePr w:w="9079" w:h="766" w:hRule="exact" w:wrap="none" w:vAnchor="page" w:hAnchor="page" w:x="2032" w:y="6621"/>
        <w:shd w:val="clear" w:color="auto" w:fill="auto"/>
        <w:tabs>
          <w:tab w:val="left" w:leader="underscore" w:pos="1616"/>
          <w:tab w:val="left" w:leader="underscore" w:pos="3452"/>
          <w:tab w:val="left" w:leader="underscore" w:pos="5447"/>
          <w:tab w:val="left" w:leader="underscore" w:pos="7884"/>
        </w:tabs>
        <w:jc w:val="both"/>
      </w:pPr>
      <w:r>
        <w:tab/>
      </w:r>
      <w:r>
        <w:tab/>
      </w:r>
      <w:r>
        <w:tab/>
      </w:r>
      <w:r>
        <w:tab/>
        <w:t xml:space="preserve"> </w:t>
      </w:r>
      <w:r>
        <w:rPr>
          <w:rStyle w:val="27"/>
        </w:rPr>
        <w:t>тыс.руб.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131"/>
        <w:gridCol w:w="1836"/>
        <w:gridCol w:w="1994"/>
        <w:gridCol w:w="2426"/>
        <w:gridCol w:w="1415"/>
      </w:tblGrid>
      <w:tr w:rsidR="00054200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200" w:rsidRDefault="00054200">
            <w:pPr>
              <w:framePr w:w="9803" w:h="3809" w:wrap="none" w:vAnchor="page" w:hAnchor="page" w:x="1528" w:y="7337"/>
              <w:rPr>
                <w:sz w:val="10"/>
                <w:szCs w:val="1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4200" w:rsidRDefault="004C414E">
            <w:pPr>
              <w:pStyle w:val="20"/>
              <w:framePr w:w="9803" w:h="3809" w:wrap="none" w:vAnchor="page" w:hAnchor="page" w:x="1528" w:y="7337"/>
              <w:shd w:val="clear" w:color="auto" w:fill="auto"/>
              <w:spacing w:before="0" w:line="210" w:lineRule="exact"/>
              <w:ind w:left="300" w:firstLine="0"/>
              <w:jc w:val="left"/>
            </w:pPr>
            <w:r>
              <w:rPr>
                <w:rStyle w:val="2105pt"/>
              </w:rPr>
              <w:t>Утверждено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4200" w:rsidRDefault="004C414E">
            <w:pPr>
              <w:pStyle w:val="20"/>
              <w:framePr w:w="9803" w:h="3809" w:wrap="none" w:vAnchor="page" w:hAnchor="page" w:x="1528" w:y="7337"/>
              <w:shd w:val="clear" w:color="auto" w:fill="auto"/>
              <w:spacing w:before="0" w:after="180" w:line="210" w:lineRule="exact"/>
              <w:ind w:firstLine="0"/>
              <w:jc w:val="center"/>
            </w:pPr>
            <w:r>
              <w:rPr>
                <w:rStyle w:val="2105pt"/>
              </w:rPr>
              <w:t>Уточненный</w:t>
            </w:r>
          </w:p>
          <w:p w:rsidR="00054200" w:rsidRDefault="004C414E">
            <w:pPr>
              <w:pStyle w:val="20"/>
              <w:framePr w:w="9803" w:h="3809" w:wrap="none" w:vAnchor="page" w:hAnchor="page" w:x="1528" w:y="7337"/>
              <w:shd w:val="clear" w:color="auto" w:fill="auto"/>
              <w:spacing w:before="180" w:line="210" w:lineRule="exact"/>
              <w:ind w:firstLine="0"/>
              <w:jc w:val="center"/>
            </w:pPr>
            <w:r>
              <w:rPr>
                <w:rStyle w:val="2105pt"/>
              </w:rPr>
              <w:t>план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200" w:rsidRDefault="004C414E">
            <w:pPr>
              <w:pStyle w:val="20"/>
              <w:framePr w:w="9803" w:h="3809" w:wrap="none" w:vAnchor="page" w:hAnchor="page" w:x="1528" w:y="7337"/>
              <w:shd w:val="clear" w:color="auto" w:fill="auto"/>
              <w:spacing w:before="0" w:line="270" w:lineRule="exact"/>
              <w:ind w:left="500" w:firstLine="240"/>
              <w:jc w:val="left"/>
            </w:pPr>
            <w:r>
              <w:rPr>
                <w:rStyle w:val="2105pt"/>
              </w:rPr>
              <w:t>Изменения, увеличения (+), уменьшения (-)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4200" w:rsidRDefault="004C414E">
            <w:pPr>
              <w:pStyle w:val="20"/>
              <w:framePr w:w="9803" w:h="3809" w:wrap="none" w:vAnchor="page" w:hAnchor="page" w:x="1528" w:y="7337"/>
              <w:shd w:val="clear" w:color="auto" w:fill="auto"/>
              <w:spacing w:before="0" w:after="60" w:line="210" w:lineRule="exact"/>
              <w:ind w:firstLine="0"/>
              <w:jc w:val="center"/>
            </w:pPr>
            <w:r>
              <w:rPr>
                <w:rStyle w:val="2105pt"/>
              </w:rPr>
              <w:t>%,</w:t>
            </w:r>
          </w:p>
          <w:p w:rsidR="00054200" w:rsidRDefault="004C414E">
            <w:pPr>
              <w:pStyle w:val="20"/>
              <w:framePr w:w="9803" w:h="3809" w:wrap="none" w:vAnchor="page" w:hAnchor="page" w:x="1528" w:y="7337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05pt"/>
              </w:rPr>
              <w:t>изменения</w:t>
            </w:r>
          </w:p>
        </w:tc>
      </w:tr>
      <w:tr w:rsidR="00054200">
        <w:tblPrEx>
          <w:tblCellMar>
            <w:top w:w="0" w:type="dxa"/>
            <w:bottom w:w="0" w:type="dxa"/>
          </w:tblCellMar>
        </w:tblPrEx>
        <w:trPr>
          <w:trHeight w:hRule="exact" w:val="695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200" w:rsidRDefault="004C414E">
            <w:pPr>
              <w:pStyle w:val="20"/>
              <w:framePr w:w="9803" w:h="3809" w:wrap="none" w:vAnchor="page" w:hAnchor="page" w:x="1528" w:y="7337"/>
              <w:shd w:val="clear" w:color="auto" w:fill="auto"/>
              <w:spacing w:before="0" w:after="180" w:line="220" w:lineRule="exact"/>
              <w:ind w:firstLine="0"/>
              <w:jc w:val="center"/>
            </w:pPr>
            <w:r>
              <w:rPr>
                <w:rStyle w:val="211pt"/>
              </w:rPr>
              <w:t>Доходы,</w:t>
            </w:r>
          </w:p>
          <w:p w:rsidR="00054200" w:rsidRDefault="004C414E">
            <w:pPr>
              <w:pStyle w:val="20"/>
              <w:framePr w:w="9803" w:h="3809" w:wrap="none" w:vAnchor="page" w:hAnchor="page" w:x="1528" w:y="7337"/>
              <w:shd w:val="clear" w:color="auto" w:fill="auto"/>
              <w:spacing w:before="180" w:line="220" w:lineRule="exact"/>
              <w:ind w:firstLine="0"/>
              <w:jc w:val="center"/>
            </w:pPr>
            <w:r>
              <w:rPr>
                <w:rStyle w:val="211pt"/>
              </w:rPr>
              <w:t>всего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4200" w:rsidRDefault="004C414E">
            <w:pPr>
              <w:pStyle w:val="20"/>
              <w:framePr w:w="9803" w:h="3809" w:wrap="none" w:vAnchor="page" w:hAnchor="page" w:x="1528" w:y="733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6349,86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4200" w:rsidRDefault="004C414E">
            <w:pPr>
              <w:pStyle w:val="20"/>
              <w:framePr w:w="9803" w:h="3809" w:wrap="none" w:vAnchor="page" w:hAnchor="page" w:x="1528" w:y="733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13023,44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4200" w:rsidRDefault="004C414E">
            <w:pPr>
              <w:pStyle w:val="20"/>
              <w:framePr w:w="9803" w:h="3809" w:wrap="none" w:vAnchor="page" w:hAnchor="page" w:x="1528" w:y="733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+6673,58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200" w:rsidRDefault="004C414E">
            <w:pPr>
              <w:pStyle w:val="20"/>
              <w:framePr w:w="9803" w:h="3809" w:wrap="none" w:vAnchor="page" w:hAnchor="page" w:x="1528" w:y="733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205,1</w:t>
            </w:r>
          </w:p>
        </w:tc>
      </w:tr>
      <w:tr w:rsidR="00054200">
        <w:tblPrEx>
          <w:tblCellMar>
            <w:top w:w="0" w:type="dxa"/>
            <w:bottom w:w="0" w:type="dxa"/>
          </w:tblCellMar>
        </w:tblPrEx>
        <w:trPr>
          <w:trHeight w:hRule="exact" w:val="857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200" w:rsidRDefault="004C414E">
            <w:pPr>
              <w:pStyle w:val="20"/>
              <w:framePr w:w="9803" w:h="3809" w:wrap="none" w:vAnchor="page" w:hAnchor="page" w:x="1528" w:y="7337"/>
              <w:shd w:val="clear" w:color="auto" w:fill="auto"/>
              <w:spacing w:before="0" w:line="277" w:lineRule="exact"/>
              <w:ind w:firstLine="0"/>
            </w:pPr>
            <w:r>
              <w:rPr>
                <w:rStyle w:val="2105pt"/>
              </w:rPr>
              <w:t>Налоговые и неналоговые поступления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4200" w:rsidRDefault="004C414E">
            <w:pPr>
              <w:pStyle w:val="20"/>
              <w:framePr w:w="9803" w:h="3809" w:wrap="none" w:vAnchor="page" w:hAnchor="page" w:x="1528" w:y="7337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05pt"/>
              </w:rPr>
              <w:t>1044,37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4200" w:rsidRDefault="004C414E">
            <w:pPr>
              <w:pStyle w:val="20"/>
              <w:framePr w:w="9803" w:h="3809" w:wrap="none" w:vAnchor="page" w:hAnchor="page" w:x="1528" w:y="7337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05pt"/>
              </w:rPr>
              <w:t>1086,08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4200" w:rsidRDefault="004C414E">
            <w:pPr>
              <w:pStyle w:val="20"/>
              <w:framePr w:w="9803" w:h="3809" w:wrap="none" w:vAnchor="page" w:hAnchor="page" w:x="1528" w:y="7337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05pt"/>
              </w:rPr>
              <w:t>+41,71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200" w:rsidRDefault="004C414E">
            <w:pPr>
              <w:pStyle w:val="20"/>
              <w:framePr w:w="9803" w:h="3809" w:wrap="none" w:vAnchor="page" w:hAnchor="page" w:x="1528" w:y="7337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05pt"/>
              </w:rPr>
              <w:t>104,0</w:t>
            </w:r>
          </w:p>
        </w:tc>
      </w:tr>
      <w:tr w:rsidR="00054200">
        <w:tblPrEx>
          <w:tblCellMar>
            <w:top w:w="0" w:type="dxa"/>
            <w:bottom w:w="0" w:type="dxa"/>
          </w:tblCellMar>
        </w:tblPrEx>
        <w:trPr>
          <w:trHeight w:hRule="exact" w:val="551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200" w:rsidRDefault="004C414E">
            <w:pPr>
              <w:pStyle w:val="20"/>
              <w:framePr w:w="9803" w:h="3809" w:wrap="none" w:vAnchor="page" w:hAnchor="page" w:x="1528" w:y="7337"/>
              <w:shd w:val="clear" w:color="auto" w:fill="auto"/>
              <w:spacing w:before="0" w:after="120" w:line="210" w:lineRule="exact"/>
              <w:ind w:firstLine="0"/>
              <w:jc w:val="center"/>
            </w:pPr>
            <w:r>
              <w:rPr>
                <w:rStyle w:val="2105pt"/>
              </w:rPr>
              <w:t>Безвозмездные</w:t>
            </w:r>
          </w:p>
          <w:p w:rsidR="00054200" w:rsidRDefault="004C414E">
            <w:pPr>
              <w:pStyle w:val="20"/>
              <w:framePr w:w="9803" w:h="3809" w:wrap="none" w:vAnchor="page" w:hAnchor="page" w:x="1528" w:y="7337"/>
              <w:shd w:val="clear" w:color="auto" w:fill="auto"/>
              <w:spacing w:before="120" w:line="210" w:lineRule="exact"/>
              <w:ind w:firstLine="0"/>
              <w:jc w:val="center"/>
            </w:pPr>
            <w:r>
              <w:rPr>
                <w:rStyle w:val="2105pt"/>
              </w:rPr>
              <w:t>поступления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4200" w:rsidRDefault="004C414E">
            <w:pPr>
              <w:pStyle w:val="20"/>
              <w:framePr w:w="9803" w:h="3809" w:wrap="none" w:vAnchor="page" w:hAnchor="page" w:x="1528" w:y="7337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05pt"/>
              </w:rPr>
              <w:t>5305,49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4200" w:rsidRDefault="004C414E">
            <w:pPr>
              <w:pStyle w:val="20"/>
              <w:framePr w:w="9803" w:h="3809" w:wrap="none" w:vAnchor="page" w:hAnchor="page" w:x="1528" w:y="7337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05pt"/>
              </w:rPr>
              <w:t>11937,36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4200" w:rsidRDefault="004C414E">
            <w:pPr>
              <w:pStyle w:val="20"/>
              <w:framePr w:w="9803" w:h="3809" w:wrap="none" w:vAnchor="page" w:hAnchor="page" w:x="1528" w:y="7337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05pt"/>
              </w:rPr>
              <w:t>+6631,87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200" w:rsidRDefault="004C414E">
            <w:pPr>
              <w:pStyle w:val="20"/>
              <w:framePr w:w="9803" w:h="3809" w:wrap="none" w:vAnchor="page" w:hAnchor="page" w:x="1528" w:y="7337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05pt"/>
              </w:rPr>
              <w:t>225,0</w:t>
            </w:r>
          </w:p>
        </w:tc>
      </w:tr>
      <w:tr w:rsidR="00054200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200" w:rsidRDefault="004C414E">
            <w:pPr>
              <w:pStyle w:val="20"/>
              <w:framePr w:w="9803" w:h="3809" w:wrap="none" w:vAnchor="page" w:hAnchor="page" w:x="1528" w:y="733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Расходы, всего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200" w:rsidRDefault="004C414E">
            <w:pPr>
              <w:pStyle w:val="20"/>
              <w:framePr w:w="9803" w:h="3809" w:wrap="none" w:vAnchor="page" w:hAnchor="page" w:x="1528" w:y="733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6349,86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200" w:rsidRDefault="004C414E">
            <w:pPr>
              <w:pStyle w:val="20"/>
              <w:framePr w:w="9803" w:h="3809" w:wrap="none" w:vAnchor="page" w:hAnchor="page" w:x="1528" w:y="733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13013,30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200" w:rsidRDefault="004C414E">
            <w:pPr>
              <w:pStyle w:val="20"/>
              <w:framePr w:w="9803" w:h="3809" w:wrap="none" w:vAnchor="page" w:hAnchor="page" w:x="1528" w:y="733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+6663,44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4200" w:rsidRDefault="004C414E">
            <w:pPr>
              <w:pStyle w:val="20"/>
              <w:framePr w:w="9803" w:h="3809" w:wrap="none" w:vAnchor="page" w:hAnchor="page" w:x="1528" w:y="733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204,9</w:t>
            </w:r>
          </w:p>
        </w:tc>
      </w:tr>
      <w:tr w:rsidR="00054200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54200" w:rsidRDefault="004C414E">
            <w:pPr>
              <w:pStyle w:val="20"/>
              <w:framePr w:w="9803" w:h="3809" w:wrap="none" w:vAnchor="page" w:hAnchor="page" w:x="1528" w:y="7337"/>
              <w:shd w:val="clear" w:color="auto" w:fill="auto"/>
              <w:spacing w:before="0" w:line="270" w:lineRule="exact"/>
              <w:ind w:firstLine="0"/>
              <w:jc w:val="center"/>
            </w:pPr>
            <w:r>
              <w:rPr>
                <w:rStyle w:val="2105pt"/>
              </w:rPr>
              <w:t>Дефицит (-) /профицит (+)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4200" w:rsidRDefault="004C414E">
            <w:pPr>
              <w:pStyle w:val="20"/>
              <w:framePr w:w="9803" w:h="3809" w:wrap="none" w:vAnchor="page" w:hAnchor="page" w:x="1528" w:y="7337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05pt"/>
              </w:rPr>
              <w:t>0,00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4200" w:rsidRDefault="004C414E">
            <w:pPr>
              <w:pStyle w:val="20"/>
              <w:framePr w:w="9803" w:h="3809" w:wrap="none" w:vAnchor="page" w:hAnchor="page" w:x="1528" w:y="7337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05pt"/>
              </w:rPr>
              <w:t>+10,14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4200" w:rsidRDefault="004C414E">
            <w:pPr>
              <w:pStyle w:val="20"/>
              <w:framePr w:w="9803" w:h="3809" w:wrap="none" w:vAnchor="page" w:hAnchor="page" w:x="1528" w:y="7337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05pt"/>
              </w:rPr>
              <w:t>+10,14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200" w:rsidRDefault="004C414E">
            <w:pPr>
              <w:pStyle w:val="20"/>
              <w:framePr w:w="9803" w:h="3809" w:wrap="none" w:vAnchor="page" w:hAnchor="page" w:x="1528" w:y="7337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05pt"/>
              </w:rPr>
              <w:t>-</w:t>
            </w:r>
          </w:p>
        </w:tc>
      </w:tr>
    </w:tbl>
    <w:p w:rsidR="00054200" w:rsidRDefault="004C414E">
      <w:pPr>
        <w:pStyle w:val="10"/>
        <w:framePr w:w="9803" w:h="4461" w:hRule="exact" w:wrap="none" w:vAnchor="page" w:hAnchor="page" w:x="1528" w:y="11469"/>
        <w:shd w:val="clear" w:color="auto" w:fill="auto"/>
        <w:spacing w:after="0" w:line="280" w:lineRule="exact"/>
        <w:ind w:left="840"/>
        <w:jc w:val="left"/>
      </w:pPr>
      <w:bookmarkStart w:id="6" w:name="bookmark6"/>
      <w:r>
        <w:t>Выводы:</w:t>
      </w:r>
      <w:bookmarkEnd w:id="6"/>
    </w:p>
    <w:p w:rsidR="00054200" w:rsidRDefault="004C414E">
      <w:pPr>
        <w:pStyle w:val="20"/>
        <w:framePr w:w="9803" w:h="4461" w:hRule="exact" w:wrap="none" w:vAnchor="page" w:hAnchor="page" w:x="1528" w:y="11469"/>
        <w:shd w:val="clear" w:color="auto" w:fill="auto"/>
        <w:spacing w:before="0" w:after="303" w:line="320" w:lineRule="exact"/>
        <w:ind w:left="160" w:right="240" w:firstLine="280"/>
      </w:pPr>
      <w:r>
        <w:t xml:space="preserve">При анализе установлено, что бюджетные назначения, указанные в представленном годовом отчете об исполнении бюджета поселения, </w:t>
      </w:r>
      <w:r>
        <w:rPr>
          <w:rStyle w:val="28"/>
        </w:rPr>
        <w:t xml:space="preserve">соответствует </w:t>
      </w:r>
      <w:r>
        <w:t>основным характеристикам, утвержденным решением о бюджете поселения на 2019 год с учетом изменений.</w:t>
      </w:r>
    </w:p>
    <w:p w:rsidR="00054200" w:rsidRDefault="004C414E">
      <w:pPr>
        <w:pStyle w:val="10"/>
        <w:framePr w:w="9803" w:h="4461" w:hRule="exact" w:wrap="none" w:vAnchor="page" w:hAnchor="page" w:x="1528" w:y="11469"/>
        <w:shd w:val="clear" w:color="auto" w:fill="auto"/>
        <w:spacing w:after="306" w:line="317" w:lineRule="exact"/>
        <w:ind w:right="280"/>
      </w:pPr>
      <w:bookmarkStart w:id="7" w:name="bookmark7"/>
      <w:r>
        <w:t>4,Основные показатели исполнения бюджета</w:t>
      </w:r>
      <w:r>
        <w:br/>
        <w:t>Галанинского сельсовета за 2019 год</w:t>
      </w:r>
      <w:bookmarkEnd w:id="7"/>
    </w:p>
    <w:p w:rsidR="00054200" w:rsidRDefault="004C414E">
      <w:pPr>
        <w:pStyle w:val="20"/>
        <w:framePr w:w="9803" w:h="4461" w:hRule="exact" w:wrap="none" w:vAnchor="page" w:hAnchor="page" w:x="1528" w:y="11469"/>
        <w:shd w:val="clear" w:color="auto" w:fill="auto"/>
        <w:spacing w:before="0" w:line="310" w:lineRule="exact"/>
        <w:ind w:left="160" w:firstLine="480"/>
      </w:pPr>
      <w:r>
        <w:t>Бюджет Галанинского сельсовета за 2019 год исполнен:</w:t>
      </w:r>
    </w:p>
    <w:p w:rsidR="00054200" w:rsidRDefault="004C414E">
      <w:pPr>
        <w:pStyle w:val="20"/>
        <w:framePr w:w="9803" w:h="4461" w:hRule="exact" w:wrap="none" w:vAnchor="page" w:hAnchor="page" w:x="1528" w:y="11469"/>
        <w:shd w:val="clear" w:color="auto" w:fill="auto"/>
        <w:spacing w:before="0" w:line="310" w:lineRule="exact"/>
        <w:ind w:left="160" w:firstLine="0"/>
        <w:jc w:val="left"/>
      </w:pPr>
      <w:r>
        <w:t xml:space="preserve">-по доходам на сумму </w:t>
      </w:r>
      <w:r>
        <w:rPr>
          <w:rStyle w:val="28"/>
        </w:rPr>
        <w:t xml:space="preserve">13 018,29 тыс. руб. или 99,9% </w:t>
      </w:r>
      <w:r>
        <w:t>к утвержденному объему;</w:t>
      </w:r>
    </w:p>
    <w:p w:rsidR="00054200" w:rsidRDefault="004C414E">
      <w:pPr>
        <w:pStyle w:val="20"/>
        <w:framePr w:w="9803" w:h="4461" w:hRule="exact" w:wrap="none" w:vAnchor="page" w:hAnchor="page" w:x="1528" w:y="11469"/>
        <w:shd w:val="clear" w:color="auto" w:fill="auto"/>
        <w:spacing w:before="0" w:line="310" w:lineRule="exact"/>
        <w:ind w:left="160" w:firstLine="0"/>
      </w:pPr>
      <w:r>
        <w:t xml:space="preserve">- по расходам на сумму </w:t>
      </w:r>
      <w:r>
        <w:rPr>
          <w:rStyle w:val="28"/>
        </w:rPr>
        <w:t xml:space="preserve">12 999,95 тыс. руб. или 99,9% </w:t>
      </w:r>
      <w:r>
        <w:t>к утвержденному</w:t>
      </w:r>
    </w:p>
    <w:p w:rsidR="00054200" w:rsidRDefault="004C414E">
      <w:pPr>
        <w:pStyle w:val="50"/>
        <w:framePr w:w="9803" w:h="4461" w:hRule="exact" w:wrap="none" w:vAnchor="page" w:hAnchor="page" w:x="1528" w:y="11469"/>
        <w:shd w:val="clear" w:color="auto" w:fill="auto"/>
        <w:spacing w:line="200" w:lineRule="exact"/>
        <w:ind w:left="9340"/>
      </w:pPr>
      <w:r>
        <w:t>4</w:t>
      </w:r>
    </w:p>
    <w:p w:rsidR="00054200" w:rsidRDefault="00054200">
      <w:pPr>
        <w:rPr>
          <w:sz w:val="2"/>
          <w:szCs w:val="2"/>
        </w:rPr>
        <w:sectPr w:rsidR="0005420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54200" w:rsidRDefault="004C414E">
      <w:pPr>
        <w:pStyle w:val="20"/>
        <w:framePr w:w="9652" w:h="674" w:hRule="exact" w:wrap="none" w:vAnchor="page" w:hAnchor="page" w:x="1658" w:y="417"/>
        <w:shd w:val="clear" w:color="auto" w:fill="auto"/>
        <w:spacing w:before="0" w:line="280" w:lineRule="exact"/>
        <w:ind w:firstLine="0"/>
        <w:jc w:val="left"/>
      </w:pPr>
      <w:r>
        <w:lastRenderedPageBreak/>
        <w:t>объему.</w:t>
      </w:r>
    </w:p>
    <w:p w:rsidR="00054200" w:rsidRDefault="004C414E">
      <w:pPr>
        <w:pStyle w:val="20"/>
        <w:framePr w:w="9652" w:h="674" w:hRule="exact" w:wrap="none" w:vAnchor="page" w:hAnchor="page" w:x="1658" w:y="417"/>
        <w:shd w:val="clear" w:color="auto" w:fill="auto"/>
        <w:spacing w:before="0" w:line="280" w:lineRule="exact"/>
        <w:ind w:firstLine="0"/>
        <w:jc w:val="left"/>
      </w:pPr>
      <w:r>
        <w:t xml:space="preserve">- и с профицитом в сумме </w:t>
      </w:r>
      <w:r>
        <w:rPr>
          <w:rStyle w:val="28"/>
        </w:rPr>
        <w:t xml:space="preserve">18,34 </w:t>
      </w:r>
      <w:r>
        <w:t>тыс. руб.</w:t>
      </w:r>
    </w:p>
    <w:p w:rsidR="00054200" w:rsidRDefault="004C414E">
      <w:pPr>
        <w:pStyle w:val="a5"/>
        <w:framePr w:wrap="none" w:vAnchor="page" w:hAnchor="page" w:x="3148" w:y="1502"/>
        <w:shd w:val="clear" w:color="auto" w:fill="auto"/>
        <w:spacing w:line="220" w:lineRule="exact"/>
        <w:jc w:val="left"/>
      </w:pPr>
      <w:r>
        <w:t xml:space="preserve">Исполнение основных параметров бюджета </w:t>
      </w:r>
      <w:r>
        <w:t>поселения за 2019 год</w:t>
      </w:r>
    </w:p>
    <w:p w:rsidR="00054200" w:rsidRDefault="004C414E">
      <w:pPr>
        <w:pStyle w:val="26"/>
        <w:framePr w:wrap="none" w:vAnchor="page" w:hAnchor="page" w:x="10092" w:y="1813"/>
        <w:shd w:val="clear" w:color="auto" w:fill="auto"/>
        <w:spacing w:line="200" w:lineRule="exact"/>
        <w:jc w:val="left"/>
      </w:pPr>
      <w:r>
        <w:t>Таблица 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707"/>
        <w:gridCol w:w="1559"/>
        <w:gridCol w:w="1714"/>
        <w:gridCol w:w="1372"/>
        <w:gridCol w:w="1177"/>
        <w:gridCol w:w="1116"/>
      </w:tblGrid>
      <w:tr w:rsidR="00054200">
        <w:tblPrEx>
          <w:tblCellMar>
            <w:top w:w="0" w:type="dxa"/>
            <w:bottom w:w="0" w:type="dxa"/>
          </w:tblCellMar>
        </w:tblPrEx>
        <w:trPr>
          <w:trHeight w:hRule="exact" w:val="324"/>
        </w:trPr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200" w:rsidRDefault="00054200">
            <w:pPr>
              <w:framePr w:w="9644" w:h="3917" w:wrap="none" w:vAnchor="page" w:hAnchor="page" w:x="1665" w:y="2027"/>
              <w:rPr>
                <w:sz w:val="10"/>
                <w:szCs w:val="1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4200" w:rsidRDefault="004C414E">
            <w:pPr>
              <w:pStyle w:val="20"/>
              <w:framePr w:w="9644" w:h="3917" w:wrap="none" w:vAnchor="page" w:hAnchor="page" w:x="1665" w:y="2027"/>
              <w:shd w:val="clear" w:color="auto" w:fill="auto"/>
              <w:spacing w:before="0" w:after="60" w:line="210" w:lineRule="exact"/>
              <w:ind w:firstLine="0"/>
              <w:jc w:val="right"/>
            </w:pPr>
            <w:r>
              <w:rPr>
                <w:rStyle w:val="2105pt"/>
              </w:rPr>
              <w:t>Утверждено,</w:t>
            </w:r>
          </w:p>
          <w:p w:rsidR="00054200" w:rsidRDefault="004C414E">
            <w:pPr>
              <w:pStyle w:val="20"/>
              <w:framePr w:w="9644" w:h="3917" w:wrap="none" w:vAnchor="page" w:hAnchor="page" w:x="1665" w:y="2027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05pt"/>
              </w:rPr>
              <w:t>(тыс.руб.)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4200" w:rsidRDefault="004C414E">
            <w:pPr>
              <w:pStyle w:val="20"/>
              <w:framePr w:w="9644" w:h="3917" w:wrap="none" w:vAnchor="page" w:hAnchor="page" w:x="1665" w:y="2027"/>
              <w:shd w:val="clear" w:color="auto" w:fill="auto"/>
              <w:spacing w:before="0" w:line="277" w:lineRule="exact"/>
              <w:ind w:left="280" w:firstLine="0"/>
              <w:jc w:val="left"/>
            </w:pPr>
            <w:r>
              <w:rPr>
                <w:rStyle w:val="2105pt"/>
              </w:rPr>
              <w:t>Уточненный</w:t>
            </w:r>
          </w:p>
          <w:p w:rsidR="00054200" w:rsidRDefault="004C414E">
            <w:pPr>
              <w:pStyle w:val="20"/>
              <w:framePr w:w="9644" w:h="3917" w:wrap="none" w:vAnchor="page" w:hAnchor="page" w:x="1665" w:y="2027"/>
              <w:shd w:val="clear" w:color="auto" w:fill="auto"/>
              <w:spacing w:before="0" w:line="277" w:lineRule="exact"/>
              <w:ind w:firstLine="0"/>
              <w:jc w:val="center"/>
            </w:pPr>
            <w:r>
              <w:rPr>
                <w:rStyle w:val="2105pt"/>
              </w:rPr>
              <w:t>план,</w:t>
            </w:r>
          </w:p>
          <w:p w:rsidR="00054200" w:rsidRDefault="004C414E">
            <w:pPr>
              <w:pStyle w:val="20"/>
              <w:framePr w:w="9644" w:h="3917" w:wrap="none" w:vAnchor="page" w:hAnchor="page" w:x="1665" w:y="2027"/>
              <w:shd w:val="clear" w:color="auto" w:fill="auto"/>
              <w:spacing w:before="0" w:line="277" w:lineRule="exact"/>
              <w:ind w:firstLine="0"/>
              <w:jc w:val="center"/>
            </w:pPr>
            <w:r>
              <w:rPr>
                <w:rStyle w:val="2105pt"/>
              </w:rPr>
              <w:t>(тыс.руб.)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4200" w:rsidRDefault="004C414E">
            <w:pPr>
              <w:pStyle w:val="20"/>
              <w:framePr w:w="9644" w:h="3917" w:wrap="none" w:vAnchor="page" w:hAnchor="page" w:x="1665" w:y="2027"/>
              <w:shd w:val="clear" w:color="auto" w:fill="auto"/>
              <w:spacing w:before="0" w:after="60" w:line="210" w:lineRule="exact"/>
              <w:ind w:firstLine="0"/>
              <w:jc w:val="left"/>
            </w:pPr>
            <w:r>
              <w:rPr>
                <w:rStyle w:val="2105pt"/>
              </w:rPr>
              <w:t>Исполнение,</w:t>
            </w:r>
          </w:p>
          <w:p w:rsidR="00054200" w:rsidRDefault="004C414E">
            <w:pPr>
              <w:pStyle w:val="20"/>
              <w:framePr w:w="9644" w:h="3917" w:wrap="none" w:vAnchor="page" w:hAnchor="page" w:x="1665" w:y="2027"/>
              <w:shd w:val="clear" w:color="auto" w:fill="auto"/>
              <w:spacing w:before="60" w:line="210" w:lineRule="exact"/>
              <w:ind w:left="280" w:firstLine="0"/>
              <w:jc w:val="left"/>
            </w:pPr>
            <w:r>
              <w:rPr>
                <w:rStyle w:val="2105pt"/>
              </w:rPr>
              <w:t>(тыс.руб.)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4200" w:rsidRDefault="004C414E">
            <w:pPr>
              <w:pStyle w:val="20"/>
              <w:framePr w:w="9644" w:h="3917" w:wrap="none" w:vAnchor="page" w:hAnchor="page" w:x="1665" w:y="2027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05pt"/>
              </w:rPr>
              <w:t>%, исполнения</w:t>
            </w:r>
          </w:p>
        </w:tc>
      </w:tr>
      <w:tr w:rsidR="00054200">
        <w:tblPrEx>
          <w:tblCellMar>
            <w:top w:w="0" w:type="dxa"/>
            <w:bottom w:w="0" w:type="dxa"/>
          </w:tblCellMar>
        </w:tblPrEx>
        <w:trPr>
          <w:trHeight w:hRule="exact" w:val="997"/>
        </w:trPr>
        <w:tc>
          <w:tcPr>
            <w:tcW w:w="27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54200" w:rsidRDefault="00054200">
            <w:pPr>
              <w:framePr w:w="9644" w:h="3917" w:wrap="none" w:vAnchor="page" w:hAnchor="page" w:x="1665" w:y="2027"/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4200" w:rsidRDefault="00054200">
            <w:pPr>
              <w:framePr w:w="9644" w:h="3917" w:wrap="none" w:vAnchor="page" w:hAnchor="page" w:x="1665" w:y="2027"/>
            </w:pPr>
          </w:p>
        </w:tc>
        <w:tc>
          <w:tcPr>
            <w:tcW w:w="17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4200" w:rsidRDefault="00054200">
            <w:pPr>
              <w:framePr w:w="9644" w:h="3917" w:wrap="none" w:vAnchor="page" w:hAnchor="page" w:x="1665" w:y="2027"/>
            </w:pPr>
          </w:p>
        </w:tc>
        <w:tc>
          <w:tcPr>
            <w:tcW w:w="13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4200" w:rsidRDefault="00054200">
            <w:pPr>
              <w:framePr w:w="9644" w:h="3917" w:wrap="none" w:vAnchor="page" w:hAnchor="page" w:x="1665" w:y="2027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200" w:rsidRDefault="004C414E">
            <w:pPr>
              <w:pStyle w:val="20"/>
              <w:framePr w:w="9644" w:h="3917" w:wrap="none" w:vAnchor="page" w:hAnchor="page" w:x="1665" w:y="2027"/>
              <w:shd w:val="clear" w:color="auto" w:fill="auto"/>
              <w:spacing w:before="0" w:line="277" w:lineRule="exact"/>
              <w:ind w:firstLine="0"/>
              <w:jc w:val="center"/>
            </w:pPr>
            <w:r>
              <w:rPr>
                <w:rStyle w:val="2105pt"/>
              </w:rPr>
              <w:t>к</w:t>
            </w:r>
          </w:p>
          <w:p w:rsidR="00054200" w:rsidRDefault="004C414E">
            <w:pPr>
              <w:pStyle w:val="20"/>
              <w:framePr w:w="9644" w:h="3917" w:wrap="none" w:vAnchor="page" w:hAnchor="page" w:x="1665" w:y="2027"/>
              <w:shd w:val="clear" w:color="auto" w:fill="auto"/>
              <w:spacing w:before="0" w:line="277" w:lineRule="exact"/>
              <w:ind w:firstLine="0"/>
              <w:jc w:val="center"/>
            </w:pPr>
            <w:r>
              <w:rPr>
                <w:rStyle w:val="2105pt"/>
              </w:rPr>
              <w:t>утвержден</w:t>
            </w:r>
          </w:p>
          <w:p w:rsidR="00054200" w:rsidRDefault="004C414E">
            <w:pPr>
              <w:pStyle w:val="20"/>
              <w:framePr w:w="9644" w:h="3917" w:wrap="none" w:vAnchor="page" w:hAnchor="page" w:x="1665" w:y="2027"/>
              <w:shd w:val="clear" w:color="auto" w:fill="auto"/>
              <w:spacing w:before="0" w:line="277" w:lineRule="exact"/>
              <w:ind w:firstLine="0"/>
              <w:jc w:val="center"/>
            </w:pPr>
            <w:r>
              <w:rPr>
                <w:rStyle w:val="2105pt"/>
              </w:rPr>
              <w:t>ному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4200" w:rsidRDefault="004C414E">
            <w:pPr>
              <w:pStyle w:val="20"/>
              <w:framePr w:w="9644" w:h="3917" w:wrap="none" w:vAnchor="page" w:hAnchor="page" w:x="1665" w:y="2027"/>
              <w:shd w:val="clear" w:color="auto" w:fill="auto"/>
              <w:spacing w:before="0" w:line="277" w:lineRule="exact"/>
              <w:ind w:firstLine="0"/>
              <w:jc w:val="center"/>
            </w:pPr>
            <w:r>
              <w:rPr>
                <w:rStyle w:val="2105pt"/>
              </w:rPr>
              <w:t>к</w:t>
            </w:r>
          </w:p>
          <w:p w:rsidR="00054200" w:rsidRDefault="004C414E">
            <w:pPr>
              <w:pStyle w:val="20"/>
              <w:framePr w:w="9644" w:h="3917" w:wrap="none" w:vAnchor="page" w:hAnchor="page" w:x="1665" w:y="2027"/>
              <w:shd w:val="clear" w:color="auto" w:fill="auto"/>
              <w:spacing w:before="0" w:line="277" w:lineRule="exact"/>
              <w:ind w:firstLine="0"/>
              <w:jc w:val="center"/>
            </w:pPr>
            <w:r>
              <w:rPr>
                <w:rStyle w:val="2105pt"/>
              </w:rPr>
              <w:t>уточнен</w:t>
            </w:r>
          </w:p>
          <w:p w:rsidR="00054200" w:rsidRDefault="004C414E">
            <w:pPr>
              <w:pStyle w:val="20"/>
              <w:framePr w:w="9644" w:h="3917" w:wrap="none" w:vAnchor="page" w:hAnchor="page" w:x="1665" w:y="2027"/>
              <w:shd w:val="clear" w:color="auto" w:fill="auto"/>
              <w:spacing w:before="0" w:line="277" w:lineRule="exact"/>
              <w:ind w:firstLine="0"/>
              <w:jc w:val="center"/>
            </w:pPr>
            <w:r>
              <w:rPr>
                <w:rStyle w:val="2105pt"/>
              </w:rPr>
              <w:t>ному</w:t>
            </w:r>
          </w:p>
        </w:tc>
      </w:tr>
      <w:tr w:rsidR="00054200">
        <w:tblPrEx>
          <w:tblCellMar>
            <w:top w:w="0" w:type="dxa"/>
            <w:bottom w:w="0" w:type="dxa"/>
          </w:tblCellMar>
        </w:tblPrEx>
        <w:trPr>
          <w:trHeight w:hRule="exact" w:val="569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4200" w:rsidRDefault="004C414E">
            <w:pPr>
              <w:pStyle w:val="20"/>
              <w:framePr w:w="9644" w:h="3917" w:wrap="none" w:vAnchor="page" w:hAnchor="page" w:x="1665" w:y="2027"/>
              <w:shd w:val="clear" w:color="auto" w:fill="auto"/>
              <w:spacing w:before="0" w:after="120" w:line="220" w:lineRule="exact"/>
              <w:ind w:firstLine="0"/>
              <w:jc w:val="left"/>
            </w:pPr>
            <w:r>
              <w:rPr>
                <w:rStyle w:val="211pt0"/>
              </w:rPr>
              <w:t>Доходы, всего</w:t>
            </w:r>
          </w:p>
          <w:p w:rsidR="00054200" w:rsidRDefault="004C414E">
            <w:pPr>
              <w:pStyle w:val="20"/>
              <w:framePr w:w="9644" w:h="3917" w:wrap="none" w:vAnchor="page" w:hAnchor="page" w:x="1665" w:y="2027"/>
              <w:shd w:val="clear" w:color="auto" w:fill="auto"/>
              <w:spacing w:before="120" w:line="210" w:lineRule="exact"/>
              <w:ind w:firstLine="0"/>
            </w:pPr>
            <w:r>
              <w:rPr>
                <w:rStyle w:val="2105pt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4200" w:rsidRDefault="004C414E">
            <w:pPr>
              <w:pStyle w:val="20"/>
              <w:framePr w:w="9644" w:h="3917" w:wrap="none" w:vAnchor="page" w:hAnchor="page" w:x="1665" w:y="202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0"/>
              </w:rPr>
              <w:t>6349,86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4200" w:rsidRDefault="004C414E">
            <w:pPr>
              <w:pStyle w:val="20"/>
              <w:framePr w:w="9644" w:h="3917" w:wrap="none" w:vAnchor="page" w:hAnchor="page" w:x="1665" w:y="202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0"/>
              </w:rPr>
              <w:t>13023,44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4200" w:rsidRDefault="004C414E">
            <w:pPr>
              <w:pStyle w:val="20"/>
              <w:framePr w:w="9644" w:h="3917" w:wrap="none" w:vAnchor="page" w:hAnchor="page" w:x="1665" w:y="2027"/>
              <w:shd w:val="clear" w:color="auto" w:fill="auto"/>
              <w:spacing w:before="0" w:line="220" w:lineRule="exact"/>
              <w:ind w:left="280" w:firstLine="0"/>
              <w:jc w:val="left"/>
            </w:pPr>
            <w:r>
              <w:rPr>
                <w:rStyle w:val="211pt0"/>
              </w:rPr>
              <w:t>13018,29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4200" w:rsidRDefault="004C414E">
            <w:pPr>
              <w:pStyle w:val="20"/>
              <w:framePr w:w="9644" w:h="3917" w:wrap="none" w:vAnchor="page" w:hAnchor="page" w:x="1665" w:y="202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0"/>
              </w:rPr>
              <w:t>205,0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200" w:rsidRDefault="004C414E">
            <w:pPr>
              <w:pStyle w:val="20"/>
              <w:framePr w:w="9644" w:h="3917" w:wrap="none" w:vAnchor="page" w:hAnchor="page" w:x="1665" w:y="202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0"/>
              </w:rPr>
              <w:t>99,9</w:t>
            </w:r>
          </w:p>
        </w:tc>
      </w:tr>
      <w:tr w:rsidR="00054200">
        <w:tblPrEx>
          <w:tblCellMar>
            <w:top w:w="0" w:type="dxa"/>
            <w:bottom w:w="0" w:type="dxa"/>
          </w:tblCellMar>
        </w:tblPrEx>
        <w:trPr>
          <w:trHeight w:hRule="exact" w:val="839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200" w:rsidRDefault="004C414E">
            <w:pPr>
              <w:pStyle w:val="20"/>
              <w:framePr w:w="9644" w:h="3917" w:wrap="none" w:vAnchor="page" w:hAnchor="page" w:x="1665" w:y="2027"/>
              <w:shd w:val="clear" w:color="auto" w:fill="auto"/>
              <w:spacing w:before="0" w:line="252" w:lineRule="exact"/>
              <w:ind w:firstLine="0"/>
            </w:pPr>
            <w:r>
              <w:rPr>
                <w:rStyle w:val="2105pt"/>
              </w:rPr>
              <w:t xml:space="preserve">Налоговые и неналоговые </w:t>
            </w:r>
            <w:r>
              <w:rPr>
                <w:rStyle w:val="2105pt"/>
              </w:rPr>
              <w:t>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4200" w:rsidRDefault="004C414E">
            <w:pPr>
              <w:pStyle w:val="20"/>
              <w:framePr w:w="9644" w:h="3917" w:wrap="none" w:vAnchor="page" w:hAnchor="page" w:x="1665" w:y="2027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05pt"/>
              </w:rPr>
              <w:t>1044,37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4200" w:rsidRDefault="004C414E">
            <w:pPr>
              <w:pStyle w:val="20"/>
              <w:framePr w:w="9644" w:h="3917" w:wrap="none" w:vAnchor="page" w:hAnchor="page" w:x="1665" w:y="2027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05pt"/>
              </w:rPr>
              <w:t>1086,08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4200" w:rsidRDefault="004C414E">
            <w:pPr>
              <w:pStyle w:val="20"/>
              <w:framePr w:w="9644" w:h="3917" w:wrap="none" w:vAnchor="page" w:hAnchor="page" w:x="1665" w:y="2027"/>
              <w:shd w:val="clear" w:color="auto" w:fill="auto"/>
              <w:spacing w:before="0" w:line="210" w:lineRule="exact"/>
              <w:ind w:left="280" w:firstLine="0"/>
              <w:jc w:val="left"/>
            </w:pPr>
            <w:r>
              <w:rPr>
                <w:rStyle w:val="2105pt"/>
              </w:rPr>
              <w:t>1086,08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4200" w:rsidRDefault="004C414E">
            <w:pPr>
              <w:pStyle w:val="20"/>
              <w:framePr w:w="9644" w:h="3917" w:wrap="none" w:vAnchor="page" w:hAnchor="page" w:x="1665" w:y="2027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05pt"/>
              </w:rPr>
              <w:t>104,0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200" w:rsidRDefault="004C414E">
            <w:pPr>
              <w:pStyle w:val="20"/>
              <w:framePr w:w="9644" w:h="3917" w:wrap="none" w:vAnchor="page" w:hAnchor="page" w:x="1665" w:y="2027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05pt"/>
              </w:rPr>
              <w:t>100</w:t>
            </w:r>
          </w:p>
        </w:tc>
      </w:tr>
      <w:tr w:rsidR="00054200">
        <w:tblPrEx>
          <w:tblCellMar>
            <w:top w:w="0" w:type="dxa"/>
            <w:bottom w:w="0" w:type="dxa"/>
          </w:tblCellMar>
        </w:tblPrEx>
        <w:trPr>
          <w:trHeight w:hRule="exact" w:val="56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200" w:rsidRDefault="004C414E">
            <w:pPr>
              <w:pStyle w:val="20"/>
              <w:framePr w:w="9644" w:h="3917" w:wrap="none" w:vAnchor="page" w:hAnchor="page" w:x="1665" w:y="2027"/>
              <w:shd w:val="clear" w:color="auto" w:fill="auto"/>
              <w:spacing w:before="0" w:after="120" w:line="210" w:lineRule="exact"/>
              <w:ind w:firstLine="0"/>
              <w:jc w:val="left"/>
            </w:pPr>
            <w:r>
              <w:rPr>
                <w:rStyle w:val="2105pt"/>
              </w:rPr>
              <w:t>Безвозмездные</w:t>
            </w:r>
          </w:p>
          <w:p w:rsidR="00054200" w:rsidRDefault="004C414E">
            <w:pPr>
              <w:pStyle w:val="20"/>
              <w:framePr w:w="9644" w:h="3917" w:wrap="none" w:vAnchor="page" w:hAnchor="page" w:x="1665" w:y="2027"/>
              <w:shd w:val="clear" w:color="auto" w:fill="auto"/>
              <w:spacing w:before="120" w:line="210" w:lineRule="exact"/>
              <w:ind w:firstLine="0"/>
            </w:pPr>
            <w:r>
              <w:rPr>
                <w:rStyle w:val="2105pt"/>
              </w:rPr>
              <w:t>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4200" w:rsidRDefault="004C414E">
            <w:pPr>
              <w:pStyle w:val="20"/>
              <w:framePr w:w="9644" w:h="3917" w:wrap="none" w:vAnchor="page" w:hAnchor="page" w:x="1665" w:y="2027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05pt"/>
              </w:rPr>
              <w:t>5305,49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4200" w:rsidRDefault="004C414E">
            <w:pPr>
              <w:pStyle w:val="20"/>
              <w:framePr w:w="9644" w:h="3917" w:wrap="none" w:vAnchor="page" w:hAnchor="page" w:x="1665" w:y="2027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05pt"/>
              </w:rPr>
              <w:t>11937,36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4200" w:rsidRDefault="004C414E">
            <w:pPr>
              <w:pStyle w:val="20"/>
              <w:framePr w:w="9644" w:h="3917" w:wrap="none" w:vAnchor="page" w:hAnchor="page" w:x="1665" w:y="2027"/>
              <w:shd w:val="clear" w:color="auto" w:fill="auto"/>
              <w:spacing w:before="0" w:line="210" w:lineRule="exact"/>
              <w:ind w:left="280" w:firstLine="0"/>
              <w:jc w:val="left"/>
            </w:pPr>
            <w:r>
              <w:rPr>
                <w:rStyle w:val="2105pt"/>
              </w:rPr>
              <w:t>11932,21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4200" w:rsidRDefault="004C414E">
            <w:pPr>
              <w:pStyle w:val="20"/>
              <w:framePr w:w="9644" w:h="3917" w:wrap="none" w:vAnchor="page" w:hAnchor="page" w:x="1665" w:y="2027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05pt"/>
              </w:rPr>
              <w:t>224,9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200" w:rsidRDefault="004C414E">
            <w:pPr>
              <w:pStyle w:val="20"/>
              <w:framePr w:w="9644" w:h="3917" w:wrap="none" w:vAnchor="page" w:hAnchor="page" w:x="1665" w:y="2027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05pt"/>
              </w:rPr>
              <w:t>99,9</w:t>
            </w:r>
          </w:p>
        </w:tc>
      </w:tr>
      <w:tr w:rsidR="00054200">
        <w:tblPrEx>
          <w:tblCellMar>
            <w:top w:w="0" w:type="dxa"/>
            <w:bottom w:w="0" w:type="dxa"/>
          </w:tblCellMar>
        </w:tblPrEx>
        <w:trPr>
          <w:trHeight w:hRule="exact" w:val="313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200" w:rsidRDefault="004C414E">
            <w:pPr>
              <w:pStyle w:val="20"/>
              <w:framePr w:w="9644" w:h="3917" w:wrap="none" w:vAnchor="page" w:hAnchor="page" w:x="1665" w:y="2027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Расходы,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200" w:rsidRDefault="004C414E">
            <w:pPr>
              <w:pStyle w:val="20"/>
              <w:framePr w:w="9644" w:h="3917" w:wrap="none" w:vAnchor="page" w:hAnchor="page" w:x="1665" w:y="202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0"/>
              </w:rPr>
              <w:t>6349,86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200" w:rsidRDefault="004C414E">
            <w:pPr>
              <w:pStyle w:val="20"/>
              <w:framePr w:w="9644" w:h="3917" w:wrap="none" w:vAnchor="page" w:hAnchor="page" w:x="1665" w:y="202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0"/>
              </w:rPr>
              <w:t>13013,30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200" w:rsidRDefault="004C414E">
            <w:pPr>
              <w:pStyle w:val="20"/>
              <w:framePr w:w="9644" w:h="3917" w:wrap="none" w:vAnchor="page" w:hAnchor="page" w:x="1665" w:y="2027"/>
              <w:shd w:val="clear" w:color="auto" w:fill="auto"/>
              <w:spacing w:before="0" w:line="220" w:lineRule="exact"/>
              <w:ind w:left="280" w:firstLine="0"/>
              <w:jc w:val="left"/>
            </w:pPr>
            <w:r>
              <w:rPr>
                <w:rStyle w:val="211pt0"/>
              </w:rPr>
              <w:t>12 999,95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200" w:rsidRDefault="004C414E">
            <w:pPr>
              <w:pStyle w:val="20"/>
              <w:framePr w:w="9644" w:h="3917" w:wrap="none" w:vAnchor="page" w:hAnchor="page" w:x="1665" w:y="202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0"/>
              </w:rPr>
              <w:t>204,7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4200" w:rsidRDefault="004C414E">
            <w:pPr>
              <w:pStyle w:val="20"/>
              <w:framePr w:w="9644" w:h="3917" w:wrap="none" w:vAnchor="page" w:hAnchor="page" w:x="1665" w:y="202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0"/>
              </w:rPr>
              <w:t>99,9</w:t>
            </w:r>
          </w:p>
        </w:tc>
      </w:tr>
      <w:tr w:rsidR="00054200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54200" w:rsidRDefault="004C414E">
            <w:pPr>
              <w:pStyle w:val="20"/>
              <w:framePr w:w="9644" w:h="3917" w:wrap="none" w:vAnchor="page" w:hAnchor="page" w:x="1665" w:y="2027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105pt"/>
              </w:rPr>
              <w:t>Дефицит (-) /профицит (+)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54200" w:rsidRDefault="004C414E">
            <w:pPr>
              <w:pStyle w:val="20"/>
              <w:framePr w:w="9644" w:h="3917" w:wrap="none" w:vAnchor="page" w:hAnchor="page" w:x="1665" w:y="2027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05pt"/>
              </w:rPr>
              <w:t>0,00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54200" w:rsidRDefault="004C414E">
            <w:pPr>
              <w:pStyle w:val="20"/>
              <w:framePr w:w="9644" w:h="3917" w:wrap="none" w:vAnchor="page" w:hAnchor="page" w:x="1665" w:y="2027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05pt"/>
              </w:rPr>
              <w:t>+10,14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54200" w:rsidRDefault="004C414E">
            <w:pPr>
              <w:pStyle w:val="20"/>
              <w:framePr w:w="9644" w:h="3917" w:wrap="none" w:vAnchor="page" w:hAnchor="page" w:x="1665" w:y="2027"/>
              <w:shd w:val="clear" w:color="auto" w:fill="auto"/>
              <w:spacing w:before="0" w:line="210" w:lineRule="exact"/>
              <w:ind w:left="280" w:firstLine="0"/>
              <w:jc w:val="left"/>
            </w:pPr>
            <w:r>
              <w:rPr>
                <w:rStyle w:val="2105pt"/>
              </w:rPr>
              <w:t>+18,34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4200" w:rsidRDefault="004C414E">
            <w:pPr>
              <w:pStyle w:val="20"/>
              <w:framePr w:w="9644" w:h="3917" w:wrap="none" w:vAnchor="page" w:hAnchor="page" w:x="1665" w:y="2027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05pt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200" w:rsidRDefault="004C414E">
            <w:pPr>
              <w:pStyle w:val="20"/>
              <w:framePr w:w="9644" w:h="3917" w:wrap="none" w:vAnchor="page" w:hAnchor="page" w:x="1665" w:y="2027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05pt"/>
              </w:rPr>
              <w:t>-</w:t>
            </w:r>
          </w:p>
        </w:tc>
      </w:tr>
    </w:tbl>
    <w:p w:rsidR="00054200" w:rsidRDefault="004C414E">
      <w:pPr>
        <w:pStyle w:val="20"/>
        <w:framePr w:w="9652" w:h="3416" w:hRule="exact" w:wrap="none" w:vAnchor="page" w:hAnchor="page" w:x="1658" w:y="6265"/>
        <w:shd w:val="clear" w:color="auto" w:fill="auto"/>
        <w:spacing w:before="0" w:line="277" w:lineRule="exact"/>
        <w:ind w:right="220" w:firstLine="320"/>
      </w:pPr>
      <w:r>
        <w:t xml:space="preserve">Исполнение основных параметров бюджета </w:t>
      </w:r>
      <w:r>
        <w:t>поселения за 2019 год представлено в таблице 2.</w:t>
      </w:r>
    </w:p>
    <w:p w:rsidR="00054200" w:rsidRDefault="004C414E">
      <w:pPr>
        <w:pStyle w:val="20"/>
        <w:framePr w:w="9652" w:h="3416" w:hRule="exact" w:wrap="none" w:vAnchor="page" w:hAnchor="page" w:x="1658" w:y="6265"/>
        <w:shd w:val="clear" w:color="auto" w:fill="auto"/>
        <w:spacing w:before="0" w:after="330" w:line="317" w:lineRule="exact"/>
        <w:ind w:right="220" w:firstLine="320"/>
      </w:pPr>
      <w:r>
        <w:t xml:space="preserve">При запланированном профиците бюджета поселения в сумме </w:t>
      </w:r>
      <w:r>
        <w:rPr>
          <w:rStyle w:val="28"/>
        </w:rPr>
        <w:t xml:space="preserve">10,14 </w:t>
      </w:r>
      <w:r>
        <w:t xml:space="preserve">тыс. руб., фактически был исполнен с профицитом в объеме </w:t>
      </w:r>
      <w:r>
        <w:rPr>
          <w:rStyle w:val="28"/>
        </w:rPr>
        <w:t xml:space="preserve">18,34 </w:t>
      </w:r>
      <w:r>
        <w:t>тыс. руб., т.е. на 8,2 тыс. руб. больше.</w:t>
      </w:r>
    </w:p>
    <w:p w:rsidR="00054200" w:rsidRDefault="004C414E">
      <w:pPr>
        <w:pStyle w:val="10"/>
        <w:framePr w:w="9652" w:h="3416" w:hRule="exact" w:wrap="none" w:vAnchor="page" w:hAnchor="page" w:x="1658" w:y="6265"/>
        <w:shd w:val="clear" w:color="auto" w:fill="auto"/>
        <w:spacing w:after="309" w:line="280" w:lineRule="exact"/>
        <w:ind w:left="200"/>
      </w:pPr>
      <w:bookmarkStart w:id="8" w:name="bookmark8"/>
      <w:r>
        <w:t xml:space="preserve">5.Исполнение бюджета поселения по доходам </w:t>
      </w:r>
      <w:r>
        <w:t>за 2019 год</w:t>
      </w:r>
      <w:bookmarkEnd w:id="8"/>
    </w:p>
    <w:p w:rsidR="00054200" w:rsidRDefault="004C414E">
      <w:pPr>
        <w:pStyle w:val="20"/>
        <w:framePr w:w="9652" w:h="3416" w:hRule="exact" w:wrap="none" w:vAnchor="page" w:hAnchor="page" w:x="1658" w:y="6265"/>
        <w:shd w:val="clear" w:color="auto" w:fill="auto"/>
        <w:spacing w:before="0" w:line="317" w:lineRule="exact"/>
        <w:ind w:right="220" w:firstLine="320"/>
      </w:pPr>
      <w:r>
        <w:t>Динамика и структура исполнение доходов бюджета поселения приведена в таблице 3.</w:t>
      </w:r>
    </w:p>
    <w:p w:rsidR="00054200" w:rsidRDefault="004C414E">
      <w:pPr>
        <w:pStyle w:val="60"/>
        <w:framePr w:w="9652" w:h="3416" w:hRule="exact" w:wrap="none" w:vAnchor="page" w:hAnchor="page" w:x="1658" w:y="6265"/>
        <w:shd w:val="clear" w:color="auto" w:fill="auto"/>
        <w:spacing w:line="200" w:lineRule="exact"/>
        <w:ind w:right="220"/>
      </w:pPr>
      <w:r>
        <w:t>Таблица 3.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210"/>
        <w:gridCol w:w="1631"/>
        <w:gridCol w:w="1670"/>
        <w:gridCol w:w="1904"/>
        <w:gridCol w:w="1930"/>
      </w:tblGrid>
      <w:tr w:rsidR="00054200">
        <w:tblPrEx>
          <w:tblCellMar>
            <w:top w:w="0" w:type="dxa"/>
            <w:bottom w:w="0" w:type="dxa"/>
          </w:tblCellMar>
        </w:tblPrEx>
        <w:trPr>
          <w:trHeight w:hRule="exact" w:val="846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4200" w:rsidRDefault="004C414E">
            <w:pPr>
              <w:pStyle w:val="20"/>
              <w:framePr w:w="9346" w:h="3301" w:wrap="none" w:vAnchor="page" w:hAnchor="page" w:x="1665" w:y="9900"/>
              <w:shd w:val="clear" w:color="auto" w:fill="auto"/>
              <w:spacing w:before="0" w:after="120" w:line="200" w:lineRule="exact"/>
              <w:ind w:firstLine="0"/>
              <w:jc w:val="center"/>
            </w:pPr>
            <w:r>
              <w:rPr>
                <w:rStyle w:val="2Sylfaen10pt"/>
              </w:rPr>
              <w:t>Наименование</w:t>
            </w:r>
          </w:p>
          <w:p w:rsidR="00054200" w:rsidRDefault="004C414E">
            <w:pPr>
              <w:pStyle w:val="20"/>
              <w:framePr w:w="9346" w:h="3301" w:wrap="none" w:vAnchor="page" w:hAnchor="page" w:x="1665" w:y="9900"/>
              <w:shd w:val="clear" w:color="auto" w:fill="auto"/>
              <w:spacing w:before="120" w:line="200" w:lineRule="exact"/>
              <w:ind w:firstLine="0"/>
              <w:jc w:val="center"/>
            </w:pPr>
            <w:r>
              <w:rPr>
                <w:rStyle w:val="2Sylfaen10pt"/>
              </w:rPr>
              <w:t>источника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200" w:rsidRDefault="004C414E">
            <w:pPr>
              <w:pStyle w:val="20"/>
              <w:framePr w:w="9346" w:h="3301" w:wrap="none" w:vAnchor="page" w:hAnchor="page" w:x="1665" w:y="990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2016 год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200" w:rsidRDefault="004C414E">
            <w:pPr>
              <w:pStyle w:val="20"/>
              <w:framePr w:w="9346" w:h="3301" w:wrap="none" w:vAnchor="page" w:hAnchor="page" w:x="1665" w:y="990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2017 год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200" w:rsidRDefault="004C414E">
            <w:pPr>
              <w:pStyle w:val="20"/>
              <w:framePr w:w="9346" w:h="3301" w:wrap="none" w:vAnchor="page" w:hAnchor="page" w:x="1665" w:y="990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2018 год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4200" w:rsidRDefault="004C414E">
            <w:pPr>
              <w:pStyle w:val="20"/>
              <w:framePr w:w="9346" w:h="3301" w:wrap="none" w:vAnchor="page" w:hAnchor="page" w:x="1665" w:y="990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2019 год</w:t>
            </w:r>
          </w:p>
        </w:tc>
      </w:tr>
      <w:tr w:rsidR="00054200">
        <w:tblPrEx>
          <w:tblCellMar>
            <w:top w:w="0" w:type="dxa"/>
            <w:bottom w:w="0" w:type="dxa"/>
          </w:tblCellMar>
        </w:tblPrEx>
        <w:trPr>
          <w:trHeight w:hRule="exact" w:val="558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4200" w:rsidRDefault="004C414E">
            <w:pPr>
              <w:pStyle w:val="20"/>
              <w:framePr w:w="9346" w:h="3301" w:wrap="none" w:vAnchor="page" w:hAnchor="page" w:x="1665" w:y="9900"/>
              <w:shd w:val="clear" w:color="auto" w:fill="auto"/>
              <w:spacing w:before="0" w:line="191" w:lineRule="exact"/>
              <w:ind w:firstLine="0"/>
              <w:jc w:val="left"/>
            </w:pPr>
            <w:r>
              <w:rPr>
                <w:rStyle w:val="210pt"/>
              </w:rPr>
              <w:t>Доходы бюджета, всего, тыс.руб.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4200" w:rsidRDefault="004C414E">
            <w:pPr>
              <w:pStyle w:val="20"/>
              <w:framePr w:w="9346" w:h="3301" w:wrap="none" w:vAnchor="page" w:hAnchor="page" w:x="1665" w:y="9900"/>
              <w:shd w:val="clear" w:color="auto" w:fill="auto"/>
              <w:spacing w:before="0" w:line="200" w:lineRule="exact"/>
              <w:ind w:left="260" w:firstLine="0"/>
              <w:jc w:val="left"/>
            </w:pPr>
            <w:r>
              <w:rPr>
                <w:rStyle w:val="2Sylfaen10pt"/>
              </w:rPr>
              <w:t>6 701 872,00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4200" w:rsidRDefault="004C414E">
            <w:pPr>
              <w:pStyle w:val="20"/>
              <w:framePr w:w="9346" w:h="3301" w:wrap="none" w:vAnchor="page" w:hAnchor="page" w:x="1665" w:y="9900"/>
              <w:shd w:val="clear" w:color="auto" w:fill="auto"/>
              <w:spacing w:before="0" w:line="200" w:lineRule="exact"/>
              <w:ind w:left="240" w:firstLine="0"/>
              <w:jc w:val="left"/>
            </w:pPr>
            <w:r>
              <w:rPr>
                <w:rStyle w:val="2Sylfaen10pt"/>
              </w:rPr>
              <w:t>11 388 122,45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4200" w:rsidRDefault="004C414E">
            <w:pPr>
              <w:pStyle w:val="20"/>
              <w:framePr w:w="9346" w:h="3301" w:wrap="none" w:vAnchor="page" w:hAnchor="page" w:x="1665" w:y="990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13018,29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200" w:rsidRDefault="004C414E">
            <w:pPr>
              <w:pStyle w:val="20"/>
              <w:framePr w:w="9346" w:h="3301" w:wrap="none" w:vAnchor="page" w:hAnchor="page" w:x="1665" w:y="990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13018,29</w:t>
            </w:r>
          </w:p>
        </w:tc>
      </w:tr>
      <w:tr w:rsidR="00054200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200" w:rsidRDefault="004C414E">
            <w:pPr>
              <w:pStyle w:val="20"/>
              <w:framePr w:w="9346" w:h="3301" w:wrap="none" w:vAnchor="page" w:hAnchor="page" w:x="1665" w:y="9900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10pt"/>
              </w:rPr>
              <w:t xml:space="preserve">Налоговые и </w:t>
            </w:r>
            <w:r>
              <w:rPr>
                <w:rStyle w:val="210pt"/>
              </w:rPr>
              <w:t>неналоговые доходы, тыс.руб.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4200" w:rsidRDefault="004C414E">
            <w:pPr>
              <w:pStyle w:val="20"/>
              <w:framePr w:w="9346" w:h="3301" w:wrap="none" w:vAnchor="page" w:hAnchor="page" w:x="1665" w:y="9900"/>
              <w:shd w:val="clear" w:color="auto" w:fill="auto"/>
              <w:spacing w:before="0" w:line="200" w:lineRule="exact"/>
              <w:ind w:left="260" w:firstLine="0"/>
              <w:jc w:val="left"/>
            </w:pPr>
            <w:r>
              <w:rPr>
                <w:rStyle w:val="210pt"/>
              </w:rPr>
              <w:t>1 201 783,58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4200" w:rsidRDefault="004C414E">
            <w:pPr>
              <w:pStyle w:val="20"/>
              <w:framePr w:w="9346" w:h="3301" w:wrap="none" w:vAnchor="page" w:hAnchor="page" w:x="1665" w:y="9900"/>
              <w:shd w:val="clear" w:color="auto" w:fill="auto"/>
              <w:spacing w:before="0" w:line="200" w:lineRule="exact"/>
              <w:ind w:left="240" w:firstLine="0"/>
              <w:jc w:val="left"/>
            </w:pPr>
            <w:r>
              <w:rPr>
                <w:rStyle w:val="210pt"/>
              </w:rPr>
              <w:t>1 216 175,40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4200" w:rsidRDefault="004C414E">
            <w:pPr>
              <w:pStyle w:val="20"/>
              <w:framePr w:w="9346" w:h="3301" w:wrap="none" w:vAnchor="page" w:hAnchor="page" w:x="1665" w:y="990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</w:rPr>
              <w:t>1086,08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200" w:rsidRDefault="004C414E">
            <w:pPr>
              <w:pStyle w:val="20"/>
              <w:framePr w:w="9346" w:h="3301" w:wrap="none" w:vAnchor="page" w:hAnchor="page" w:x="1665" w:y="990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</w:rPr>
              <w:t>1086,08</w:t>
            </w:r>
          </w:p>
        </w:tc>
      </w:tr>
      <w:tr w:rsidR="00054200">
        <w:tblPrEx>
          <w:tblCellMar>
            <w:top w:w="0" w:type="dxa"/>
            <w:bottom w:w="0" w:type="dxa"/>
          </w:tblCellMar>
        </w:tblPrEx>
        <w:trPr>
          <w:trHeight w:hRule="exact" w:val="572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200" w:rsidRDefault="004C414E">
            <w:pPr>
              <w:pStyle w:val="20"/>
              <w:framePr w:w="9346" w:h="3301" w:wrap="none" w:vAnchor="page" w:hAnchor="page" w:x="1665" w:y="9900"/>
              <w:shd w:val="clear" w:color="auto" w:fill="auto"/>
              <w:spacing w:before="0" w:line="248" w:lineRule="exact"/>
              <w:ind w:firstLine="0"/>
              <w:jc w:val="left"/>
            </w:pPr>
            <w:r>
              <w:rPr>
                <w:rStyle w:val="210pt"/>
              </w:rPr>
              <w:t>Безвозмездные Поступления, тыс. руб.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4200" w:rsidRDefault="004C414E">
            <w:pPr>
              <w:pStyle w:val="20"/>
              <w:framePr w:w="9346" w:h="3301" w:wrap="none" w:vAnchor="page" w:hAnchor="page" w:x="1665" w:y="9900"/>
              <w:shd w:val="clear" w:color="auto" w:fill="auto"/>
              <w:spacing w:before="0" w:line="200" w:lineRule="exact"/>
              <w:ind w:left="260" w:firstLine="0"/>
              <w:jc w:val="left"/>
            </w:pPr>
            <w:r>
              <w:rPr>
                <w:rStyle w:val="210pt"/>
              </w:rPr>
              <w:t>5 501 088,50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4200" w:rsidRDefault="004C414E">
            <w:pPr>
              <w:pStyle w:val="20"/>
              <w:framePr w:w="9346" w:h="3301" w:wrap="none" w:vAnchor="page" w:hAnchor="page" w:x="1665" w:y="9900"/>
              <w:shd w:val="clear" w:color="auto" w:fill="auto"/>
              <w:spacing w:before="0" w:line="200" w:lineRule="exact"/>
              <w:ind w:left="240" w:firstLine="0"/>
              <w:jc w:val="left"/>
            </w:pPr>
            <w:r>
              <w:rPr>
                <w:rStyle w:val="210pt"/>
              </w:rPr>
              <w:t>10 166 947,05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4200" w:rsidRDefault="004C414E">
            <w:pPr>
              <w:pStyle w:val="20"/>
              <w:framePr w:w="9346" w:h="3301" w:wrap="none" w:vAnchor="page" w:hAnchor="page" w:x="1665" w:y="990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</w:rPr>
              <w:t>11932,21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200" w:rsidRDefault="004C414E">
            <w:pPr>
              <w:pStyle w:val="20"/>
              <w:framePr w:w="9346" w:h="3301" w:wrap="none" w:vAnchor="page" w:hAnchor="page" w:x="1665" w:y="990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</w:rPr>
              <w:t>11932,21</w:t>
            </w:r>
          </w:p>
        </w:tc>
      </w:tr>
      <w:tr w:rsidR="00054200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4200" w:rsidRDefault="004C414E">
            <w:pPr>
              <w:pStyle w:val="20"/>
              <w:framePr w:w="9346" w:h="3301" w:wrap="none" w:vAnchor="page" w:hAnchor="page" w:x="1665" w:y="9900"/>
              <w:shd w:val="clear" w:color="auto" w:fill="auto"/>
              <w:spacing w:before="0" w:line="227" w:lineRule="exact"/>
              <w:ind w:firstLine="0"/>
              <w:jc w:val="left"/>
            </w:pPr>
            <w:r>
              <w:rPr>
                <w:rStyle w:val="210pt"/>
              </w:rPr>
              <w:t>Уд. вес безвозмездных поступлений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4200" w:rsidRDefault="004C414E">
            <w:pPr>
              <w:pStyle w:val="20"/>
              <w:framePr w:w="9346" w:h="3301" w:wrap="none" w:vAnchor="page" w:hAnchor="page" w:x="1665" w:y="990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Sylfaen10pt"/>
              </w:rPr>
              <w:t>82,1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4200" w:rsidRDefault="004C414E">
            <w:pPr>
              <w:pStyle w:val="20"/>
              <w:framePr w:w="9346" w:h="3301" w:wrap="none" w:vAnchor="page" w:hAnchor="page" w:x="1665" w:y="990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Sylfaen10pt"/>
              </w:rPr>
              <w:t>89,3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4200" w:rsidRDefault="004C414E">
            <w:pPr>
              <w:pStyle w:val="20"/>
              <w:framePr w:w="9346" w:h="3301" w:wrap="none" w:vAnchor="page" w:hAnchor="page" w:x="1665" w:y="990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Sylfaen10pt"/>
              </w:rPr>
              <w:t>88,01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200" w:rsidRDefault="004C414E">
            <w:pPr>
              <w:pStyle w:val="20"/>
              <w:framePr w:w="9346" w:h="3301" w:wrap="none" w:vAnchor="page" w:hAnchor="page" w:x="1665" w:y="990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Sylfaen10pt"/>
              </w:rPr>
              <w:t>91,7</w:t>
            </w:r>
          </w:p>
        </w:tc>
      </w:tr>
    </w:tbl>
    <w:p w:rsidR="00054200" w:rsidRDefault="004C414E">
      <w:pPr>
        <w:pStyle w:val="20"/>
        <w:framePr w:w="9652" w:h="1011" w:hRule="exact" w:wrap="none" w:vAnchor="page" w:hAnchor="page" w:x="1658" w:y="13492"/>
        <w:shd w:val="clear" w:color="auto" w:fill="auto"/>
        <w:spacing w:before="0" w:line="317" w:lineRule="exact"/>
        <w:ind w:right="220" w:firstLine="640"/>
      </w:pPr>
      <w:r>
        <w:t>Поступления налоговых и неналоговых доходов в</w:t>
      </w:r>
      <w:r>
        <w:t xml:space="preserve"> 2019 году составили 1 086,08 тыс. руб. или 100% от показателей годовых плановых назначений с учетом изменений.</w:t>
      </w:r>
    </w:p>
    <w:p w:rsidR="00054200" w:rsidRDefault="004C414E">
      <w:pPr>
        <w:pStyle w:val="22"/>
        <w:framePr w:wrap="none" w:vAnchor="page" w:hAnchor="page" w:x="10852" w:y="15662"/>
        <w:shd w:val="clear" w:color="auto" w:fill="auto"/>
        <w:spacing w:line="200" w:lineRule="exact"/>
      </w:pPr>
      <w:r>
        <w:t>5</w:t>
      </w:r>
    </w:p>
    <w:p w:rsidR="00054200" w:rsidRDefault="00054200">
      <w:pPr>
        <w:rPr>
          <w:sz w:val="2"/>
          <w:szCs w:val="2"/>
        </w:rPr>
        <w:sectPr w:rsidR="0005420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54200" w:rsidRDefault="004C414E">
      <w:pPr>
        <w:pStyle w:val="a7"/>
        <w:framePr w:w="9482" w:h="314" w:hRule="exact" w:wrap="none" w:vAnchor="page" w:hAnchor="page" w:x="1655" w:y="444"/>
        <w:shd w:val="clear" w:color="auto" w:fill="auto"/>
        <w:spacing w:line="280" w:lineRule="exact"/>
      </w:pPr>
      <w:r>
        <w:lastRenderedPageBreak/>
        <w:t>б.Исполнение бюджета поселения по расходам за 2019год</w:t>
      </w:r>
    </w:p>
    <w:p w:rsidR="00054200" w:rsidRDefault="004C414E">
      <w:pPr>
        <w:pStyle w:val="20"/>
        <w:framePr w:w="9482" w:h="14457" w:hRule="exact" w:wrap="none" w:vAnchor="page" w:hAnchor="page" w:x="1655" w:y="1089"/>
        <w:shd w:val="clear" w:color="auto" w:fill="auto"/>
        <w:spacing w:before="0" w:line="320" w:lineRule="exact"/>
        <w:ind w:firstLine="700"/>
        <w:jc w:val="left"/>
      </w:pPr>
      <w:r>
        <w:t xml:space="preserve">Расходы бюджета поселения по функциональному разрезу </w:t>
      </w:r>
      <w:r>
        <w:t>распределились следующим образом:</w:t>
      </w:r>
    </w:p>
    <w:p w:rsidR="00054200" w:rsidRDefault="004C414E">
      <w:pPr>
        <w:pStyle w:val="20"/>
        <w:framePr w:w="9482" w:h="14457" w:hRule="exact" w:wrap="none" w:vAnchor="page" w:hAnchor="page" w:x="1655" w:y="1089"/>
        <w:numPr>
          <w:ilvl w:val="0"/>
          <w:numId w:val="3"/>
        </w:numPr>
        <w:shd w:val="clear" w:color="auto" w:fill="auto"/>
        <w:tabs>
          <w:tab w:val="left" w:pos="256"/>
        </w:tabs>
        <w:spacing w:before="0" w:line="320" w:lineRule="exact"/>
        <w:ind w:firstLine="0"/>
      </w:pPr>
      <w:r>
        <w:rPr>
          <w:rStyle w:val="28"/>
        </w:rPr>
        <w:t xml:space="preserve">Общегосударственные вопросы: </w:t>
      </w:r>
      <w:r>
        <w:t xml:space="preserve">исполнение составило </w:t>
      </w:r>
      <w:r>
        <w:rPr>
          <w:rStyle w:val="28"/>
        </w:rPr>
        <w:t xml:space="preserve">4136,83 </w:t>
      </w:r>
      <w:r>
        <w:t>тыс.руб. или 99,9%. Расходы осуществлялось в рамках непрограммных расходов Г аланинского сельсовета на функционирование местной администрации, административной коми</w:t>
      </w:r>
      <w:r>
        <w:t>ссии и резервного фонда.</w:t>
      </w:r>
    </w:p>
    <w:p w:rsidR="00054200" w:rsidRDefault="004C414E">
      <w:pPr>
        <w:pStyle w:val="20"/>
        <w:framePr w:w="9482" w:h="14457" w:hRule="exact" w:wrap="none" w:vAnchor="page" w:hAnchor="page" w:x="1655" w:y="1089"/>
        <w:numPr>
          <w:ilvl w:val="0"/>
          <w:numId w:val="3"/>
        </w:numPr>
        <w:shd w:val="clear" w:color="auto" w:fill="auto"/>
        <w:tabs>
          <w:tab w:val="left" w:pos="256"/>
        </w:tabs>
        <w:spacing w:before="0" w:line="320" w:lineRule="exact"/>
        <w:ind w:firstLine="0"/>
      </w:pPr>
      <w:r>
        <w:rPr>
          <w:rStyle w:val="28"/>
        </w:rPr>
        <w:t xml:space="preserve">Национальная оборона: </w:t>
      </w:r>
      <w:r>
        <w:t xml:space="preserve">исполнение составило </w:t>
      </w:r>
      <w:r>
        <w:rPr>
          <w:rStyle w:val="28"/>
        </w:rPr>
        <w:t xml:space="preserve">98,48 </w:t>
      </w:r>
      <w:r>
        <w:t xml:space="preserve">тыс.руб. или </w:t>
      </w:r>
      <w:r>
        <w:rPr>
          <w:rStyle w:val="28"/>
        </w:rPr>
        <w:t xml:space="preserve">100%. </w:t>
      </w:r>
      <w:r>
        <w:t>Расходы осуществлялись на организацию первичного воинского учета.</w:t>
      </w:r>
    </w:p>
    <w:p w:rsidR="00054200" w:rsidRDefault="004C414E">
      <w:pPr>
        <w:pStyle w:val="30"/>
        <w:framePr w:w="9482" w:h="14457" w:hRule="exact" w:wrap="none" w:vAnchor="page" w:hAnchor="page" w:x="1655" w:y="1089"/>
        <w:numPr>
          <w:ilvl w:val="0"/>
          <w:numId w:val="3"/>
        </w:numPr>
        <w:shd w:val="clear" w:color="auto" w:fill="auto"/>
        <w:tabs>
          <w:tab w:val="left" w:pos="256"/>
        </w:tabs>
        <w:spacing w:before="0" w:after="0" w:line="320" w:lineRule="exact"/>
        <w:jc w:val="both"/>
      </w:pPr>
      <w:r>
        <w:t>Национальная безопасность и правоохранительная деятельность:</w:t>
      </w:r>
    </w:p>
    <w:p w:rsidR="00054200" w:rsidRDefault="004C414E">
      <w:pPr>
        <w:pStyle w:val="20"/>
        <w:framePr w:w="9482" w:h="14457" w:hRule="exact" w:wrap="none" w:vAnchor="page" w:hAnchor="page" w:x="1655" w:y="1089"/>
        <w:shd w:val="clear" w:color="auto" w:fill="auto"/>
        <w:spacing w:before="0" w:line="320" w:lineRule="exact"/>
        <w:ind w:firstLine="0"/>
      </w:pPr>
      <w:r>
        <w:t>исполнение составило 96,85 тыс. руб.</w:t>
      </w:r>
      <w:r>
        <w:t xml:space="preserve"> или 100%. Расходы осуществлялись на обеспечение пожарной безопасности.</w:t>
      </w:r>
    </w:p>
    <w:p w:rsidR="00054200" w:rsidRDefault="004C414E">
      <w:pPr>
        <w:pStyle w:val="20"/>
        <w:framePr w:w="9482" w:h="14457" w:hRule="exact" w:wrap="none" w:vAnchor="page" w:hAnchor="page" w:x="1655" w:y="1089"/>
        <w:numPr>
          <w:ilvl w:val="0"/>
          <w:numId w:val="3"/>
        </w:numPr>
        <w:shd w:val="clear" w:color="auto" w:fill="auto"/>
        <w:tabs>
          <w:tab w:val="left" w:pos="256"/>
        </w:tabs>
        <w:spacing w:before="0" w:line="320" w:lineRule="exact"/>
        <w:ind w:firstLine="0"/>
      </w:pPr>
      <w:r>
        <w:rPr>
          <w:rStyle w:val="28"/>
        </w:rPr>
        <w:t xml:space="preserve">Отрасли национальной экономики </w:t>
      </w:r>
      <w:r>
        <w:t xml:space="preserve">(дорожное хозяйство): исполнение составило </w:t>
      </w:r>
      <w:r>
        <w:rPr>
          <w:rStyle w:val="28"/>
        </w:rPr>
        <w:t xml:space="preserve">3690,53 </w:t>
      </w:r>
      <w:r>
        <w:t>тыс. руб. или 100%, Расходы осуществлялись на содержание и ремонт улично-дорожной сети в границах посе</w:t>
      </w:r>
      <w:r>
        <w:t>ления.</w:t>
      </w:r>
    </w:p>
    <w:p w:rsidR="00054200" w:rsidRDefault="004C414E">
      <w:pPr>
        <w:pStyle w:val="20"/>
        <w:framePr w:w="9482" w:h="14457" w:hRule="exact" w:wrap="none" w:vAnchor="page" w:hAnchor="page" w:x="1655" w:y="1089"/>
        <w:numPr>
          <w:ilvl w:val="0"/>
          <w:numId w:val="3"/>
        </w:numPr>
        <w:shd w:val="clear" w:color="auto" w:fill="auto"/>
        <w:tabs>
          <w:tab w:val="left" w:pos="256"/>
        </w:tabs>
        <w:spacing w:before="0" w:line="320" w:lineRule="exact"/>
        <w:ind w:firstLine="0"/>
      </w:pPr>
      <w:r>
        <w:rPr>
          <w:rStyle w:val="28"/>
        </w:rPr>
        <w:t xml:space="preserve">Жилищно-коммунальное хозяйство: </w:t>
      </w:r>
      <w:r>
        <w:t xml:space="preserve">исполнение составило </w:t>
      </w:r>
      <w:r>
        <w:rPr>
          <w:rStyle w:val="28"/>
        </w:rPr>
        <w:t xml:space="preserve">3516,29 </w:t>
      </w:r>
      <w:r>
        <w:t>тыс.руб. или 99,8%. Расходы осуществлялось на коммунальное хозяйство и благоустройство.</w:t>
      </w:r>
    </w:p>
    <w:p w:rsidR="00054200" w:rsidRDefault="004C414E">
      <w:pPr>
        <w:pStyle w:val="20"/>
        <w:framePr w:w="9482" w:h="14457" w:hRule="exact" w:wrap="none" w:vAnchor="page" w:hAnchor="page" w:x="1655" w:y="1089"/>
        <w:numPr>
          <w:ilvl w:val="0"/>
          <w:numId w:val="3"/>
        </w:numPr>
        <w:shd w:val="clear" w:color="auto" w:fill="auto"/>
        <w:tabs>
          <w:tab w:val="left" w:pos="256"/>
        </w:tabs>
        <w:spacing w:before="0" w:line="320" w:lineRule="exact"/>
        <w:ind w:firstLine="0"/>
      </w:pPr>
      <w:r>
        <w:rPr>
          <w:rStyle w:val="28"/>
        </w:rPr>
        <w:t xml:space="preserve">Культура, кинематография - 1304,51 </w:t>
      </w:r>
      <w:r>
        <w:t xml:space="preserve">тыс.руб. или </w:t>
      </w:r>
      <w:r>
        <w:rPr>
          <w:rStyle w:val="28"/>
        </w:rPr>
        <w:t xml:space="preserve">100%, </w:t>
      </w:r>
      <w:r>
        <w:t>включающие расходы по культуре в виде межбюдже</w:t>
      </w:r>
      <w:r>
        <w:t>тных трансфертов.</w:t>
      </w:r>
    </w:p>
    <w:p w:rsidR="00054200" w:rsidRDefault="004C414E">
      <w:pPr>
        <w:pStyle w:val="20"/>
        <w:framePr w:w="9482" w:h="14457" w:hRule="exact" w:wrap="none" w:vAnchor="page" w:hAnchor="page" w:x="1655" w:y="1089"/>
        <w:numPr>
          <w:ilvl w:val="0"/>
          <w:numId w:val="3"/>
        </w:numPr>
        <w:shd w:val="clear" w:color="auto" w:fill="auto"/>
        <w:tabs>
          <w:tab w:val="left" w:pos="256"/>
        </w:tabs>
        <w:spacing w:before="0" w:line="320" w:lineRule="exact"/>
        <w:ind w:firstLine="0"/>
      </w:pPr>
      <w:r>
        <w:rPr>
          <w:rStyle w:val="28"/>
        </w:rPr>
        <w:t xml:space="preserve">Здравоохранение - 46,63 </w:t>
      </w:r>
      <w:r>
        <w:t xml:space="preserve">тыс. руб. или </w:t>
      </w:r>
      <w:r>
        <w:rPr>
          <w:rStyle w:val="28"/>
        </w:rPr>
        <w:t xml:space="preserve">100%, </w:t>
      </w:r>
      <w:r>
        <w:t>включающие расходы на акарицидную обработку мест массового отдыха людей.</w:t>
      </w:r>
    </w:p>
    <w:p w:rsidR="00054200" w:rsidRDefault="004C414E">
      <w:pPr>
        <w:pStyle w:val="20"/>
        <w:framePr w:w="9482" w:h="14457" w:hRule="exact" w:wrap="none" w:vAnchor="page" w:hAnchor="page" w:x="1655" w:y="1089"/>
        <w:numPr>
          <w:ilvl w:val="0"/>
          <w:numId w:val="3"/>
        </w:numPr>
        <w:shd w:val="clear" w:color="auto" w:fill="auto"/>
        <w:tabs>
          <w:tab w:val="left" w:pos="256"/>
        </w:tabs>
        <w:spacing w:before="0" w:line="320" w:lineRule="exact"/>
        <w:ind w:firstLine="0"/>
      </w:pPr>
      <w:r>
        <w:rPr>
          <w:rStyle w:val="28"/>
        </w:rPr>
        <w:t xml:space="preserve">Физическая культура и спорт - 44,85 </w:t>
      </w:r>
      <w:r>
        <w:t xml:space="preserve">тыс. руб. или </w:t>
      </w:r>
      <w:r>
        <w:rPr>
          <w:rStyle w:val="28"/>
        </w:rPr>
        <w:t xml:space="preserve">100%, </w:t>
      </w:r>
      <w:r>
        <w:t>включающие расходы по организации физической культуре и спорту.</w:t>
      </w:r>
    </w:p>
    <w:p w:rsidR="00054200" w:rsidRDefault="004C414E">
      <w:pPr>
        <w:pStyle w:val="20"/>
        <w:framePr w:w="9482" w:h="14457" w:hRule="exact" w:wrap="none" w:vAnchor="page" w:hAnchor="page" w:x="1655" w:y="1089"/>
        <w:shd w:val="clear" w:color="auto" w:fill="auto"/>
        <w:spacing w:before="0" w:after="294" w:line="320" w:lineRule="exact"/>
        <w:ind w:firstLine="480"/>
      </w:pPr>
      <w:r>
        <w:t>Расходы по разделам/подразделам бюджета поселения исполнены практически в полном объеме.</w:t>
      </w:r>
    </w:p>
    <w:p w:rsidR="00054200" w:rsidRDefault="004C414E">
      <w:pPr>
        <w:pStyle w:val="10"/>
        <w:framePr w:w="9482" w:h="14457" w:hRule="exact" w:wrap="none" w:vAnchor="page" w:hAnchor="page" w:x="1655" w:y="1089"/>
        <w:numPr>
          <w:ilvl w:val="0"/>
          <w:numId w:val="4"/>
        </w:numPr>
        <w:shd w:val="clear" w:color="auto" w:fill="auto"/>
        <w:spacing w:after="186" w:line="328" w:lineRule="exact"/>
      </w:pPr>
      <w:bookmarkStart w:id="9" w:name="bookmark9"/>
      <w:r>
        <w:t>Расходы на реализацию муниципальных программ</w:t>
      </w:r>
      <w:r>
        <w:br/>
        <w:t>бюджета поселения за 2019 год</w:t>
      </w:r>
      <w:bookmarkEnd w:id="9"/>
    </w:p>
    <w:p w:rsidR="00054200" w:rsidRDefault="004C414E">
      <w:pPr>
        <w:pStyle w:val="20"/>
        <w:framePr w:w="9482" w:h="14457" w:hRule="exact" w:wrap="none" w:vAnchor="page" w:hAnchor="page" w:x="1655" w:y="1089"/>
        <w:shd w:val="clear" w:color="auto" w:fill="auto"/>
        <w:spacing w:before="0" w:line="320" w:lineRule="exact"/>
        <w:ind w:firstLine="540"/>
      </w:pPr>
      <w:r>
        <w:t>Бюджет поселения 2019 года и планового периода 2020-2021 годов был сформирован на основе дву</w:t>
      </w:r>
      <w:r>
        <w:t>х муниципальных программ, исполнение по которым составило в общей сумме 9250,52 тыс. руб. или 99,9% от общих расходов бюджета поселения, из них:</w:t>
      </w:r>
    </w:p>
    <w:p w:rsidR="00054200" w:rsidRDefault="004C414E">
      <w:pPr>
        <w:pStyle w:val="20"/>
        <w:framePr w:w="9482" w:h="14457" w:hRule="exact" w:wrap="none" w:vAnchor="page" w:hAnchor="page" w:x="1655" w:y="1089"/>
        <w:numPr>
          <w:ilvl w:val="0"/>
          <w:numId w:val="3"/>
        </w:numPr>
        <w:shd w:val="clear" w:color="auto" w:fill="auto"/>
        <w:tabs>
          <w:tab w:val="left" w:pos="727"/>
        </w:tabs>
        <w:spacing w:before="0" w:line="320" w:lineRule="exact"/>
        <w:ind w:firstLine="480"/>
      </w:pPr>
      <w:r>
        <w:t xml:space="preserve">«Создание безопасных и комфортных условий для проживания на территории Г аланинского сельсовета» (состоит из </w:t>
      </w:r>
      <w:r>
        <w:t>трех подпрограмм) исполнение составило в сумме 9205,67 тыс.руб. или 99,9 %.</w:t>
      </w:r>
    </w:p>
    <w:p w:rsidR="00054200" w:rsidRDefault="004C414E">
      <w:pPr>
        <w:pStyle w:val="20"/>
        <w:framePr w:w="9482" w:h="14457" w:hRule="exact" w:wrap="none" w:vAnchor="page" w:hAnchor="page" w:x="1655" w:y="1089"/>
        <w:numPr>
          <w:ilvl w:val="0"/>
          <w:numId w:val="3"/>
        </w:numPr>
        <w:shd w:val="clear" w:color="auto" w:fill="auto"/>
        <w:tabs>
          <w:tab w:val="left" w:pos="727"/>
        </w:tabs>
        <w:spacing w:before="0" w:line="320" w:lineRule="exact"/>
        <w:ind w:firstLine="480"/>
      </w:pPr>
      <w:r>
        <w:t>«Развитие культуры» (состоит из двух подпрограмм) исполнение составило в сумме 44,85 тыс. руб. или 100 %.</w:t>
      </w:r>
    </w:p>
    <w:p w:rsidR="00054200" w:rsidRDefault="004C414E">
      <w:pPr>
        <w:pStyle w:val="20"/>
        <w:framePr w:w="9482" w:h="14457" w:hRule="exact" w:wrap="none" w:vAnchor="page" w:hAnchor="page" w:x="1655" w:y="1089"/>
        <w:shd w:val="clear" w:color="auto" w:fill="auto"/>
        <w:tabs>
          <w:tab w:val="left" w:pos="2881"/>
        </w:tabs>
        <w:spacing w:before="0" w:line="320" w:lineRule="exact"/>
        <w:ind w:left="540"/>
        <w:jc w:val="left"/>
      </w:pPr>
      <w:r>
        <w:t xml:space="preserve">Доля программных расходов в бюджете поселения составила </w:t>
      </w:r>
      <w:r>
        <w:rPr>
          <w:rStyle w:val="28"/>
        </w:rPr>
        <w:t xml:space="preserve">71,2 </w:t>
      </w:r>
      <w:r>
        <w:t>%. Согласно с</w:t>
      </w:r>
      <w:r>
        <w:t xml:space="preserve"> п.1</w:t>
      </w:r>
      <w:r>
        <w:tab/>
        <w:t>ст.179 Бюджетного кодекса РФ администрацией</w:t>
      </w:r>
    </w:p>
    <w:p w:rsidR="00054200" w:rsidRDefault="004C414E">
      <w:pPr>
        <w:pStyle w:val="20"/>
        <w:framePr w:w="9482" w:h="14457" w:hRule="exact" w:wrap="none" w:vAnchor="page" w:hAnchor="page" w:x="1655" w:y="1089"/>
        <w:shd w:val="clear" w:color="auto" w:fill="auto"/>
        <w:spacing w:before="0" w:line="320" w:lineRule="exact"/>
        <w:ind w:firstLine="0"/>
      </w:pPr>
      <w:r>
        <w:t>Г аланинского сельсовета утвержден Порядок принятии решений о разработке муниципальных программ Г аланинского сельсовета, их формирования и реализации» (постановление администрации Г аланинского сельсовета о</w:t>
      </w:r>
      <w:r>
        <w:t>т 12.08.2013 №49). В соответствии, с которым администрацией Галанинского сельсовета утвержден Перечень муниципальных программ (постановление</w:t>
      </w:r>
    </w:p>
    <w:p w:rsidR="00054200" w:rsidRDefault="004C414E">
      <w:pPr>
        <w:pStyle w:val="22"/>
        <w:framePr w:wrap="none" w:vAnchor="page" w:hAnchor="page" w:x="10856" w:y="15671"/>
        <w:shd w:val="clear" w:color="auto" w:fill="auto"/>
        <w:spacing w:line="200" w:lineRule="exact"/>
      </w:pPr>
      <w:r>
        <w:t>6</w:t>
      </w:r>
    </w:p>
    <w:p w:rsidR="00054200" w:rsidRDefault="00054200">
      <w:pPr>
        <w:rPr>
          <w:sz w:val="2"/>
          <w:szCs w:val="2"/>
        </w:rPr>
        <w:sectPr w:rsidR="0005420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54200" w:rsidRDefault="004C414E">
      <w:pPr>
        <w:pStyle w:val="20"/>
        <w:framePr w:w="9479" w:h="11958" w:hRule="exact" w:wrap="none" w:vAnchor="page" w:hAnchor="page" w:x="1704" w:y="429"/>
        <w:shd w:val="clear" w:color="auto" w:fill="auto"/>
        <w:spacing w:before="0" w:line="320" w:lineRule="exact"/>
        <w:ind w:firstLine="0"/>
        <w:jc w:val="left"/>
      </w:pPr>
      <w:r>
        <w:lastRenderedPageBreak/>
        <w:t>администрации Галанинского сельсовета от 12.08.2013 №41).</w:t>
      </w:r>
    </w:p>
    <w:p w:rsidR="00054200" w:rsidRDefault="004C414E">
      <w:pPr>
        <w:pStyle w:val="20"/>
        <w:framePr w:w="9479" w:h="11958" w:hRule="exact" w:wrap="none" w:vAnchor="page" w:hAnchor="page" w:x="1704" w:y="429"/>
        <w:shd w:val="clear" w:color="auto" w:fill="auto"/>
        <w:spacing w:before="0" w:line="320" w:lineRule="exact"/>
        <w:ind w:firstLine="500"/>
      </w:pPr>
      <w:r>
        <w:t xml:space="preserve">В соответствии с п.З ст.179 </w:t>
      </w:r>
      <w:r>
        <w:t>Бюджетного кодекса РФ и постановления администрации Галанинского сельсовета от 19.01.2018г. №3</w:t>
      </w:r>
      <w:r>
        <w:rPr>
          <w:vertAlign w:val="superscript"/>
        </w:rPr>
        <w:t>2</w:t>
      </w:r>
      <w:r>
        <w:t>, администрацией сельсовета проведена оценка эффективности реализации муниципальных программ МП «Создание безопасных и комфортных условий для проживания на терри</w:t>
      </w:r>
      <w:r>
        <w:t>тории Галанинского сельсовета» и МП «Развитие культуры».</w:t>
      </w:r>
    </w:p>
    <w:p w:rsidR="00054200" w:rsidRDefault="004C414E">
      <w:pPr>
        <w:pStyle w:val="20"/>
        <w:framePr w:w="9479" w:h="11958" w:hRule="exact" w:wrap="none" w:vAnchor="page" w:hAnchor="page" w:x="1704" w:y="429"/>
        <w:shd w:val="clear" w:color="auto" w:fill="auto"/>
        <w:spacing w:before="0" w:line="320" w:lineRule="exact"/>
        <w:ind w:firstLine="500"/>
      </w:pPr>
      <w:r>
        <w:t>По результатам оценки эффективности реализации муниципальных программ муниципальные программы относяться к высокой категории эффективности и планируются к реализации в последующие годы.</w:t>
      </w:r>
    </w:p>
    <w:p w:rsidR="00054200" w:rsidRDefault="004C414E">
      <w:pPr>
        <w:pStyle w:val="20"/>
        <w:framePr w:w="9479" w:h="11958" w:hRule="exact" w:wrap="none" w:vAnchor="page" w:hAnchor="page" w:x="1704" w:y="429"/>
        <w:shd w:val="clear" w:color="auto" w:fill="auto"/>
        <w:spacing w:before="0" w:line="320" w:lineRule="exact"/>
        <w:ind w:firstLine="500"/>
      </w:pPr>
      <w:r>
        <w:rPr>
          <w:rStyle w:val="28"/>
        </w:rPr>
        <w:t>К непрограммн</w:t>
      </w:r>
      <w:r>
        <w:rPr>
          <w:rStyle w:val="28"/>
        </w:rPr>
        <w:t xml:space="preserve">ым расходам </w:t>
      </w:r>
      <w:r>
        <w:t>относятся расходы на обеспечение деятельности администрации Галанинского сельсовета, резервного фонда, национальную оборону, на осуществление первичного воинского учета на территориях, где отсутствуют военные комиссариаты и на выполнение госуда</w:t>
      </w:r>
      <w:r>
        <w:t>рственных полномочий по созданию и обеспечению деятельности административных комиссий.</w:t>
      </w:r>
    </w:p>
    <w:p w:rsidR="00054200" w:rsidRDefault="004C414E">
      <w:pPr>
        <w:pStyle w:val="20"/>
        <w:framePr w:w="9479" w:h="11958" w:hRule="exact" w:wrap="none" w:vAnchor="page" w:hAnchor="page" w:x="1704" w:y="429"/>
        <w:shd w:val="clear" w:color="auto" w:fill="auto"/>
        <w:spacing w:before="0" w:line="320" w:lineRule="exact"/>
        <w:ind w:firstLine="500"/>
      </w:pPr>
      <w:r>
        <w:t>В соответствии с п.4 ст.158, п.4 ст. 160.1, п.2 ст. 160.2 Бюджетного кодекса РФ, администрацией Галанинского сельсовета утверждены Порядки, определяющие бюджетные полном</w:t>
      </w:r>
      <w:r>
        <w:t xml:space="preserve">очия главных распорядителей бюджетных средств </w:t>
      </w:r>
      <w:r>
        <w:rPr>
          <w:vertAlign w:val="superscript"/>
        </w:rPr>
        <w:t>3</w:t>
      </w:r>
      <w:r>
        <w:t xml:space="preserve"> , главных администраторов бюджетных средств </w:t>
      </w:r>
      <w:r>
        <w:rPr>
          <w:vertAlign w:val="superscript"/>
        </w:rPr>
        <w:t>4 5</w:t>
      </w:r>
      <w:r>
        <w:t xml:space="preserve"> , главных администраторов источников внутреннего финансирования дефицита бюджета</w:t>
      </w:r>
      <w:r>
        <w:rPr>
          <w:vertAlign w:val="superscript"/>
        </w:rPr>
        <w:t>3</w:t>
      </w:r>
      <w:r>
        <w:t>.</w:t>
      </w:r>
    </w:p>
    <w:p w:rsidR="00054200" w:rsidRDefault="004C414E">
      <w:pPr>
        <w:pStyle w:val="20"/>
        <w:framePr w:w="9479" w:h="11958" w:hRule="exact" w:wrap="none" w:vAnchor="page" w:hAnchor="page" w:x="1704" w:y="429"/>
        <w:shd w:val="clear" w:color="auto" w:fill="auto"/>
        <w:tabs>
          <w:tab w:val="left" w:pos="1818"/>
        </w:tabs>
        <w:spacing w:before="0" w:line="320" w:lineRule="exact"/>
        <w:ind w:firstLine="500"/>
      </w:pPr>
      <w:r>
        <w:t>В соответствии с п.5 ст. 160.2-1 Бюджетного кодекса РФ администрацией Г алани</w:t>
      </w:r>
      <w:r>
        <w:t>нского сельсовета утвержден «Порядок по осуществлению внутреннего финансового контроля и внутреннего финансового аудита в муниципальном образовании</w:t>
      </w:r>
      <w:r>
        <w:tab/>
        <w:t>Г аланинский сельсовет (постановление администрации</w:t>
      </w:r>
    </w:p>
    <w:p w:rsidR="00054200" w:rsidRDefault="004C414E">
      <w:pPr>
        <w:pStyle w:val="20"/>
        <w:framePr w:w="9479" w:h="11958" w:hRule="exact" w:wrap="none" w:vAnchor="page" w:hAnchor="page" w:x="1704" w:y="429"/>
        <w:shd w:val="clear" w:color="auto" w:fill="auto"/>
        <w:spacing w:before="0" w:after="272" w:line="320" w:lineRule="exact"/>
        <w:ind w:firstLine="0"/>
        <w:jc w:val="left"/>
      </w:pPr>
      <w:r>
        <w:t>Галанинского сельсовета от 17.05.2018 №26а).</w:t>
      </w:r>
    </w:p>
    <w:p w:rsidR="00054200" w:rsidRDefault="004C414E">
      <w:pPr>
        <w:pStyle w:val="10"/>
        <w:framePr w:w="9479" w:h="11958" w:hRule="exact" w:wrap="none" w:vAnchor="page" w:hAnchor="page" w:x="1704" w:y="429"/>
        <w:numPr>
          <w:ilvl w:val="0"/>
          <w:numId w:val="4"/>
        </w:numPr>
        <w:shd w:val="clear" w:color="auto" w:fill="auto"/>
        <w:spacing w:after="253" w:line="280" w:lineRule="exact"/>
        <w:ind w:left="1060"/>
        <w:jc w:val="left"/>
      </w:pPr>
      <w:bookmarkStart w:id="10" w:name="bookmark10"/>
      <w:r>
        <w:t>Расходы бюд</w:t>
      </w:r>
      <w:r>
        <w:t>жета поселения на оплату труда в 2019 году</w:t>
      </w:r>
      <w:bookmarkEnd w:id="10"/>
    </w:p>
    <w:p w:rsidR="00054200" w:rsidRDefault="004C414E">
      <w:pPr>
        <w:pStyle w:val="20"/>
        <w:framePr w:w="9479" w:h="11958" w:hRule="exact" w:wrap="none" w:vAnchor="page" w:hAnchor="page" w:x="1704" w:y="429"/>
        <w:shd w:val="clear" w:color="auto" w:fill="auto"/>
        <w:spacing w:before="0" w:line="317" w:lineRule="exact"/>
        <w:ind w:firstLine="500"/>
      </w:pPr>
      <w:r>
        <w:t>Расходы бюджета поселения на оплату труда в 2019 году работников бюджетной сферы, работников органов местного самоуправления поселения осуществлялись в соответствии с Указами Президента РФ, действующим законодател</w:t>
      </w:r>
      <w:r>
        <w:t>ьством Красноярского края и нормативно-правовыми актами Г аланинского сельсовета.</w:t>
      </w:r>
    </w:p>
    <w:p w:rsidR="00054200" w:rsidRDefault="004C414E">
      <w:pPr>
        <w:pStyle w:val="20"/>
        <w:framePr w:w="9479" w:h="11958" w:hRule="exact" w:wrap="none" w:vAnchor="page" w:hAnchor="page" w:x="1704" w:y="429"/>
        <w:shd w:val="clear" w:color="auto" w:fill="auto"/>
        <w:spacing w:before="0" w:line="317" w:lineRule="exact"/>
        <w:ind w:firstLine="380"/>
      </w:pPr>
      <w:r>
        <w:t xml:space="preserve">В 2019 году индексация фонда оплаты труда работников органов местного самоуправления (за исключением персонала по охране и обслуживанию административных зданий и водителей) </w:t>
      </w:r>
      <w:r>
        <w:t>была произведена с 01.10.2019 на</w:t>
      </w:r>
    </w:p>
    <w:p w:rsidR="00054200" w:rsidRDefault="004C414E">
      <w:pPr>
        <w:pStyle w:val="a9"/>
        <w:framePr w:w="9472" w:h="489" w:hRule="exact" w:wrap="none" w:vAnchor="page" w:hAnchor="page" w:x="1708" w:y="12949"/>
        <w:shd w:val="clear" w:color="auto" w:fill="auto"/>
        <w:tabs>
          <w:tab w:val="left" w:pos="216"/>
        </w:tabs>
      </w:pPr>
      <w:r>
        <w:rPr>
          <w:vertAlign w:val="superscript"/>
        </w:rPr>
        <w:t>2</w:t>
      </w:r>
      <w:r>
        <w:tab/>
        <w:t>Постановление администрации Галанинского сельсовета от 19.01.2018 №3 «Об утверждении Порядка оценки эффективности реализации муниципальных программ на территории Галанинского сельсовета».</w:t>
      </w:r>
    </w:p>
    <w:p w:rsidR="00054200" w:rsidRDefault="004C414E">
      <w:pPr>
        <w:pStyle w:val="a9"/>
        <w:framePr w:w="9472" w:h="687" w:hRule="exact" w:wrap="none" w:vAnchor="page" w:hAnchor="page" w:x="1708" w:y="13453"/>
        <w:shd w:val="clear" w:color="auto" w:fill="auto"/>
        <w:tabs>
          <w:tab w:val="left" w:pos="205"/>
        </w:tabs>
      </w:pPr>
      <w:r>
        <w:rPr>
          <w:vertAlign w:val="superscript"/>
        </w:rPr>
        <w:t>3</w:t>
      </w:r>
      <w:r>
        <w:tab/>
        <w:t>Постановление администрации Гал</w:t>
      </w:r>
      <w:r>
        <w:t>анинского сельсовета от 17.06.2019 №31 «Об утверждении Порядка, осуществления распорядителями средств местного бюджета отдельных бюджетных полномочий главного распорядителя средств местного бюджета».</w:t>
      </w:r>
    </w:p>
    <w:p w:rsidR="00054200" w:rsidRDefault="004C414E">
      <w:pPr>
        <w:pStyle w:val="a9"/>
        <w:framePr w:w="9472" w:h="684" w:hRule="exact" w:wrap="none" w:vAnchor="page" w:hAnchor="page" w:x="1708" w:y="14141"/>
        <w:shd w:val="clear" w:color="auto" w:fill="auto"/>
        <w:tabs>
          <w:tab w:val="left" w:pos="133"/>
        </w:tabs>
      </w:pPr>
      <w:r>
        <w:rPr>
          <w:vertAlign w:val="superscript"/>
        </w:rPr>
        <w:t>4</w:t>
      </w:r>
      <w:r>
        <w:tab/>
        <w:t>Постановление администрации Галанинского сельсовета от</w:t>
      </w:r>
      <w:r>
        <w:t xml:space="preserve"> 17.06.2019 №30 «Об утверждении Порядка, осуществления бюджетных полномочий главного администратора доходов местного бюджета бюджетной системы Российской Федерации».</w:t>
      </w:r>
    </w:p>
    <w:p w:rsidR="00054200" w:rsidRDefault="004C414E">
      <w:pPr>
        <w:pStyle w:val="a9"/>
        <w:framePr w:w="9472" w:h="903" w:hRule="exact" w:wrap="none" w:vAnchor="page" w:hAnchor="page" w:x="1708" w:y="14829"/>
        <w:shd w:val="clear" w:color="auto" w:fill="auto"/>
        <w:tabs>
          <w:tab w:val="left" w:pos="130"/>
        </w:tabs>
      </w:pPr>
      <w:r>
        <w:rPr>
          <w:vertAlign w:val="superscript"/>
        </w:rPr>
        <w:t>5</w:t>
      </w:r>
      <w:r>
        <w:tab/>
        <w:t>Постановление администрации Галанинского сельсовета от 17.06.2019 №32 «Об утверждении По</w:t>
      </w:r>
      <w:r>
        <w:t>рядка, осуществления администраторами источников финансирования дефицита бюджета отдельных бюджетных полномочий главного администратора источников внутреннего финансирования дефицита бюджета в ведении которого они находятся».</w:t>
      </w:r>
    </w:p>
    <w:p w:rsidR="00054200" w:rsidRDefault="004C414E">
      <w:pPr>
        <w:pStyle w:val="22"/>
        <w:framePr w:wrap="none" w:vAnchor="page" w:hAnchor="page" w:x="10902" w:y="15696"/>
        <w:shd w:val="clear" w:color="auto" w:fill="auto"/>
        <w:spacing w:line="200" w:lineRule="exact"/>
      </w:pPr>
      <w:r>
        <w:t>7</w:t>
      </w:r>
    </w:p>
    <w:p w:rsidR="00054200" w:rsidRDefault="00054200">
      <w:pPr>
        <w:rPr>
          <w:sz w:val="2"/>
          <w:szCs w:val="2"/>
        </w:rPr>
        <w:sectPr w:rsidR="0005420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54200" w:rsidRDefault="004C414E">
      <w:pPr>
        <w:pStyle w:val="20"/>
        <w:framePr w:w="9475" w:h="12970" w:hRule="exact" w:wrap="none" w:vAnchor="page" w:hAnchor="page" w:x="1706" w:y="440"/>
        <w:shd w:val="clear" w:color="auto" w:fill="auto"/>
        <w:spacing w:before="0" w:line="320" w:lineRule="exact"/>
        <w:ind w:firstLine="0"/>
      </w:pPr>
      <w:r>
        <w:lastRenderedPageBreak/>
        <w:t>4,3%.</w:t>
      </w:r>
    </w:p>
    <w:p w:rsidR="00054200" w:rsidRDefault="004C414E">
      <w:pPr>
        <w:pStyle w:val="20"/>
        <w:framePr w:w="9475" w:h="12970" w:hRule="exact" w:wrap="none" w:vAnchor="page" w:hAnchor="page" w:x="1706" w:y="440"/>
        <w:shd w:val="clear" w:color="auto" w:fill="auto"/>
        <w:spacing w:before="0" w:line="320" w:lineRule="exact"/>
        <w:ind w:firstLine="520"/>
      </w:pPr>
      <w:r>
        <w:t>Общая предельная штатная численность на содержание органов местного самоуправления (за исключением работников по охране, обслуживанию административных зданий и водителей) Г аланинского сельсовета, принятая к финансовому обеспечению в 2019 году составляла 5</w:t>
      </w:r>
      <w:r>
        <w:t xml:space="preserve"> шт.ед. муниципальных служащих и выборных должностных лиц (глава поселения 1 шт.ед. и 4 муниципальных служащих). Норматив формирования расходов на оплату труда муниципальных служащих и выборных должностных лиц органов местного самоуправления Г аланинского </w:t>
      </w:r>
      <w:r>
        <w:t>сельсовета установлен в соответствии с решением Галанинского сельского Совета депутатов от 23.12.2016г. №11-27 «Об оплате труда депутатов, выборных должностных лиц местного самоуправления, осуществляющих свои полномочия на постоянной основе, лиц, замещающи</w:t>
      </w:r>
      <w:r>
        <w:t>х иные муниципальные должности, и муниципальных служащих».</w:t>
      </w:r>
    </w:p>
    <w:p w:rsidR="00054200" w:rsidRDefault="004C414E">
      <w:pPr>
        <w:pStyle w:val="20"/>
        <w:framePr w:w="9475" w:h="12970" w:hRule="exact" w:wrap="none" w:vAnchor="page" w:hAnchor="page" w:x="1706" w:y="440"/>
        <w:shd w:val="clear" w:color="auto" w:fill="auto"/>
        <w:spacing w:before="0" w:line="320" w:lineRule="exact"/>
        <w:ind w:firstLine="520"/>
      </w:pPr>
      <w:r>
        <w:t>С целью повышения эффективности использования бюджетных средств и увеличению поступлений налоговых и неналоговых доходов местного бюджета администрация Казачинского сельсовета заключила с Финансовы</w:t>
      </w:r>
      <w:r>
        <w:t>м управлением администрацией Казачинского района Соглашение от 24.12.2018 №03/2019 (далее - Соглашение от 24.12.2018 № 03/2019).</w:t>
      </w:r>
    </w:p>
    <w:p w:rsidR="00054200" w:rsidRDefault="004C414E">
      <w:pPr>
        <w:pStyle w:val="20"/>
        <w:framePr w:w="9475" w:h="12970" w:hRule="exact" w:wrap="none" w:vAnchor="page" w:hAnchor="page" w:x="1706" w:y="440"/>
        <w:shd w:val="clear" w:color="auto" w:fill="auto"/>
        <w:spacing w:before="0" w:line="320" w:lineRule="exact"/>
        <w:ind w:firstLine="380"/>
      </w:pPr>
      <w:r>
        <w:t>Предельный размер фонда оплаты труда на 2019 год, рассчитанный в соответствии с Постановлением Совета администрации Красноярско</w:t>
      </w:r>
      <w:r>
        <w:t>го края от 29.12.2007 №512-п</w:t>
      </w:r>
      <w:r>
        <w:rPr>
          <w:vertAlign w:val="superscript"/>
        </w:rPr>
        <w:t>6</w:t>
      </w:r>
      <w:r>
        <w:t xml:space="preserve"> на установленную нормативную численность 5 шт.ед. составляет 1890,58 тыс.руб.</w:t>
      </w:r>
    </w:p>
    <w:p w:rsidR="00054200" w:rsidRDefault="004C414E">
      <w:pPr>
        <w:pStyle w:val="20"/>
        <w:framePr w:w="9475" w:h="12970" w:hRule="exact" w:wrap="none" w:vAnchor="page" w:hAnchor="page" w:x="1706" w:y="440"/>
        <w:shd w:val="clear" w:color="auto" w:fill="auto"/>
        <w:spacing w:before="0" w:line="320" w:lineRule="exact"/>
        <w:ind w:firstLine="520"/>
      </w:pPr>
      <w:r>
        <w:t>Фактические расходы бюджета поселения на денежное содержание органов местного самоуправления (за исключением персонала по охране и обслуживанию адми</w:t>
      </w:r>
      <w:r>
        <w:t>нистративных зданий и водителей) сложились в общей сумме 1890,55 тыс.руб.</w:t>
      </w:r>
    </w:p>
    <w:p w:rsidR="00054200" w:rsidRDefault="004C414E">
      <w:pPr>
        <w:pStyle w:val="20"/>
        <w:framePr w:w="9475" w:h="12970" w:hRule="exact" w:wrap="none" w:vAnchor="page" w:hAnchor="page" w:x="1706" w:y="440"/>
        <w:shd w:val="clear" w:color="auto" w:fill="auto"/>
        <w:spacing w:before="0" w:line="320" w:lineRule="exact"/>
        <w:ind w:firstLine="520"/>
      </w:pPr>
      <w:r>
        <w:t>Фактические расходы сложились, меньше, чем установленный норматив фонда оплаты труда органов местного самоуправления (за исключением персонала по охране и обслуживанию административн</w:t>
      </w:r>
      <w:r>
        <w:t>ых зданий и водителей).</w:t>
      </w:r>
    </w:p>
    <w:p w:rsidR="00054200" w:rsidRDefault="004C414E">
      <w:pPr>
        <w:pStyle w:val="20"/>
        <w:framePr w:w="9475" w:h="12970" w:hRule="exact" w:wrap="none" w:vAnchor="page" w:hAnchor="page" w:x="1706" w:y="440"/>
        <w:shd w:val="clear" w:color="auto" w:fill="auto"/>
        <w:spacing w:before="0" w:line="320" w:lineRule="exact"/>
        <w:ind w:firstLine="520"/>
      </w:pPr>
      <w:r>
        <w:t xml:space="preserve">Фактические расходы на оплату труда не превышают норматив формирования фонда оплаты труда на содержание органов местного самоуправления и не нарушает принцип эффективности использования бюджетных средств согласно Соглашения от </w:t>
      </w:r>
      <w:r>
        <w:t>24.12.2017 № 03/2019.</w:t>
      </w:r>
    </w:p>
    <w:p w:rsidR="00054200" w:rsidRDefault="004C414E">
      <w:pPr>
        <w:pStyle w:val="20"/>
        <w:framePr w:w="9475" w:h="12970" w:hRule="exact" w:wrap="none" w:vAnchor="page" w:hAnchor="page" w:x="1706" w:y="440"/>
        <w:shd w:val="clear" w:color="auto" w:fill="auto"/>
        <w:tabs>
          <w:tab w:val="left" w:pos="2394"/>
        </w:tabs>
        <w:spacing w:before="0" w:line="320" w:lineRule="exact"/>
        <w:ind w:firstLine="520"/>
      </w:pPr>
      <w:r>
        <w:t xml:space="preserve">Необходимо отметить, что рекомендованный лимит численности в Галанинском сельсовете </w:t>
      </w:r>
      <w:r>
        <w:rPr>
          <w:rStyle w:val="28"/>
        </w:rPr>
        <w:t xml:space="preserve">не превышает предельную численность, </w:t>
      </w:r>
      <w:r>
        <w:t>предусмотренную постановлением Совета администрации Красноярского края от 14.11.2006</w:t>
      </w:r>
      <w:r>
        <w:tab/>
        <w:t>№348-П «О формировании прогн</w:t>
      </w:r>
      <w:r>
        <w:t>оза расходов</w:t>
      </w:r>
    </w:p>
    <w:p w:rsidR="00054200" w:rsidRDefault="004C414E">
      <w:pPr>
        <w:pStyle w:val="20"/>
        <w:framePr w:w="9475" w:h="12970" w:hRule="exact" w:wrap="none" w:vAnchor="page" w:hAnchor="page" w:x="1706" w:y="440"/>
        <w:shd w:val="clear" w:color="auto" w:fill="auto"/>
        <w:spacing w:before="0" w:line="320" w:lineRule="exact"/>
        <w:ind w:firstLine="0"/>
      </w:pPr>
      <w:r>
        <w:t>консолидированного бюджета Красноярского края на содержание органов местного самоуправления».</w:t>
      </w:r>
    </w:p>
    <w:p w:rsidR="00054200" w:rsidRDefault="004C414E">
      <w:pPr>
        <w:pStyle w:val="a9"/>
        <w:framePr w:w="9475" w:h="937" w:hRule="exact" w:wrap="none" w:vAnchor="page" w:hAnchor="page" w:x="1706" w:y="14793"/>
        <w:shd w:val="clear" w:color="auto" w:fill="auto"/>
        <w:tabs>
          <w:tab w:val="left" w:pos="266"/>
        </w:tabs>
      </w:pPr>
      <w:r>
        <w:rPr>
          <w:vertAlign w:val="superscript"/>
        </w:rPr>
        <w:t>6</w:t>
      </w:r>
      <w:r>
        <w:tab/>
        <w:t>Постановление Совета администрации Красноярского края от 29Л2.2007 №512-п «О нормативах формирования расходов на оплату труда, выборных должностных</w:t>
      </w:r>
      <w:r>
        <w:t xml:space="preserve">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служащих».</w:t>
      </w:r>
    </w:p>
    <w:p w:rsidR="00054200" w:rsidRDefault="004C414E">
      <w:pPr>
        <w:pStyle w:val="22"/>
        <w:framePr w:wrap="none" w:vAnchor="page" w:hAnchor="page" w:x="10900" w:y="15703"/>
        <w:shd w:val="clear" w:color="auto" w:fill="auto"/>
        <w:spacing w:line="200" w:lineRule="exact"/>
      </w:pPr>
      <w:r>
        <w:t>8</w:t>
      </w:r>
    </w:p>
    <w:p w:rsidR="00054200" w:rsidRDefault="00054200">
      <w:pPr>
        <w:rPr>
          <w:sz w:val="2"/>
          <w:szCs w:val="2"/>
        </w:rPr>
        <w:sectPr w:rsidR="0005420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54200" w:rsidRDefault="004C414E">
      <w:pPr>
        <w:pStyle w:val="30"/>
        <w:framePr w:w="9486" w:h="14865" w:hRule="exact" w:wrap="none" w:vAnchor="page" w:hAnchor="page" w:x="1701" w:y="788"/>
        <w:numPr>
          <w:ilvl w:val="0"/>
          <w:numId w:val="4"/>
        </w:numPr>
        <w:shd w:val="clear" w:color="auto" w:fill="auto"/>
        <w:spacing w:before="0" w:after="317" w:line="280" w:lineRule="exact"/>
        <w:ind w:left="2000"/>
        <w:jc w:val="left"/>
      </w:pPr>
      <w:r>
        <w:lastRenderedPageBreak/>
        <w:t>Исполнение резервного фонда за 2019 год</w:t>
      </w:r>
    </w:p>
    <w:p w:rsidR="00054200" w:rsidRDefault="004C414E">
      <w:pPr>
        <w:pStyle w:val="20"/>
        <w:framePr w:w="9486" w:h="14865" w:hRule="exact" w:wrap="none" w:vAnchor="page" w:hAnchor="page" w:x="1701" w:y="788"/>
        <w:shd w:val="clear" w:color="auto" w:fill="auto"/>
        <w:spacing w:before="0" w:line="320" w:lineRule="exact"/>
        <w:ind w:firstLine="520"/>
      </w:pPr>
      <w:r>
        <w:t xml:space="preserve">Объем резервного фонда на 2019 год был утвержден в размере 1000,00 рублей и </w:t>
      </w:r>
      <w:r>
        <w:rPr>
          <w:rStyle w:val="28"/>
        </w:rPr>
        <w:t xml:space="preserve">не превышает размер </w:t>
      </w:r>
      <w:r>
        <w:t>резервного фонда, установленный п.З ст.81 Бюджетного кодекса РФ (3%, от общего объема расходов).</w:t>
      </w:r>
    </w:p>
    <w:p w:rsidR="00054200" w:rsidRDefault="004C414E">
      <w:pPr>
        <w:pStyle w:val="20"/>
        <w:framePr w:w="9486" w:h="14865" w:hRule="exact" w:wrap="none" w:vAnchor="page" w:hAnchor="page" w:x="1701" w:y="788"/>
        <w:shd w:val="clear" w:color="auto" w:fill="auto"/>
        <w:spacing w:before="0" w:line="331" w:lineRule="exact"/>
        <w:ind w:firstLine="520"/>
      </w:pPr>
      <w:r>
        <w:t xml:space="preserve">В течение года из резервного фонда администрации Г аланинского </w:t>
      </w:r>
      <w:r>
        <w:t>сельсовета расходы не осуществлялись в связи с отсутствием чрезвычайных ситуаций.</w:t>
      </w:r>
    </w:p>
    <w:p w:rsidR="00054200" w:rsidRDefault="004C414E">
      <w:pPr>
        <w:pStyle w:val="30"/>
        <w:framePr w:w="9486" w:h="14865" w:hRule="exact" w:wrap="none" w:vAnchor="page" w:hAnchor="page" w:x="1701" w:y="788"/>
        <w:shd w:val="clear" w:color="auto" w:fill="auto"/>
        <w:spacing w:before="0" w:after="232" w:line="320" w:lineRule="exact"/>
      </w:pPr>
      <w:r>
        <w:t>Ю.Источники финансирования дефицита</w:t>
      </w:r>
      <w:r>
        <w:br/>
        <w:t>бюджета поселения за 2019 год</w:t>
      </w:r>
    </w:p>
    <w:p w:rsidR="00054200" w:rsidRDefault="004C414E">
      <w:pPr>
        <w:pStyle w:val="20"/>
        <w:framePr w:w="9486" w:h="14865" w:hRule="exact" w:wrap="none" w:vAnchor="page" w:hAnchor="page" w:x="1701" w:y="788"/>
        <w:shd w:val="clear" w:color="auto" w:fill="auto"/>
        <w:spacing w:before="0" w:line="331" w:lineRule="exact"/>
        <w:ind w:firstLine="520"/>
      </w:pPr>
      <w:r>
        <w:t>Бюджет Галанинского сельсовета в 2019 году исполнен с профицитом в сумме 18,34 тыс.руб.</w:t>
      </w:r>
    </w:p>
    <w:p w:rsidR="00054200" w:rsidRDefault="004C414E">
      <w:pPr>
        <w:pStyle w:val="20"/>
        <w:framePr w:w="9486" w:h="14865" w:hRule="exact" w:wrap="none" w:vAnchor="page" w:hAnchor="page" w:x="1701" w:y="788"/>
        <w:shd w:val="clear" w:color="auto" w:fill="auto"/>
        <w:spacing w:before="0"/>
        <w:ind w:firstLine="380"/>
      </w:pPr>
      <w:r>
        <w:t>Внутренних муниципал</w:t>
      </w:r>
      <w:r>
        <w:t>ьных заимствований бюджет Галанинского сельсовета в 2019 году не осуществлял.</w:t>
      </w:r>
    </w:p>
    <w:p w:rsidR="00054200" w:rsidRDefault="004C414E">
      <w:pPr>
        <w:pStyle w:val="20"/>
        <w:framePr w:w="9486" w:h="14865" w:hRule="exact" w:wrap="none" w:vAnchor="page" w:hAnchor="page" w:x="1701" w:y="788"/>
        <w:shd w:val="clear" w:color="auto" w:fill="auto"/>
        <w:spacing w:before="0" w:after="275"/>
        <w:ind w:firstLine="380"/>
      </w:pPr>
      <w:r>
        <w:t>Остатки средств бюджета поселения на 01.01.2020 года составили в сумме 55,63 тыс.руб., из них 45,90 тыс. руб. свободные средства.</w:t>
      </w:r>
    </w:p>
    <w:p w:rsidR="00054200" w:rsidRDefault="004C414E">
      <w:pPr>
        <w:pStyle w:val="30"/>
        <w:framePr w:w="9486" w:h="14865" w:hRule="exact" w:wrap="none" w:vAnchor="page" w:hAnchor="page" w:x="1701" w:y="788"/>
        <w:shd w:val="clear" w:color="auto" w:fill="auto"/>
        <w:spacing w:before="0" w:after="296" w:line="280" w:lineRule="exact"/>
      </w:pPr>
      <w:r>
        <w:t xml:space="preserve">П.Муниципальный долг бюджета поселения за 2019 </w:t>
      </w:r>
      <w:r>
        <w:t>год</w:t>
      </w:r>
    </w:p>
    <w:p w:rsidR="00054200" w:rsidRDefault="004C414E">
      <w:pPr>
        <w:pStyle w:val="20"/>
        <w:framePr w:w="9486" w:h="14865" w:hRule="exact" w:wrap="none" w:vAnchor="page" w:hAnchor="page" w:x="1701" w:y="788"/>
        <w:shd w:val="clear" w:color="auto" w:fill="auto"/>
        <w:spacing w:before="0" w:after="278" w:line="328" w:lineRule="exact"/>
        <w:ind w:firstLine="380"/>
      </w:pPr>
      <w:r>
        <w:t>По состоянию на 1 января 2020 года бюджет Галанинского сельсовета не имеет в долговом портфеле обязательств по кредитам коммерческих банков.</w:t>
      </w:r>
    </w:p>
    <w:p w:rsidR="00054200" w:rsidRDefault="004C414E">
      <w:pPr>
        <w:pStyle w:val="30"/>
        <w:framePr w:w="9486" w:h="14865" w:hRule="exact" w:wrap="none" w:vAnchor="page" w:hAnchor="page" w:x="1701" w:y="788"/>
        <w:numPr>
          <w:ilvl w:val="0"/>
          <w:numId w:val="5"/>
        </w:numPr>
        <w:shd w:val="clear" w:color="auto" w:fill="auto"/>
        <w:spacing w:before="0" w:after="0" w:line="280" w:lineRule="exact"/>
        <w:ind w:left="1220"/>
        <w:jc w:val="left"/>
      </w:pPr>
      <w:r>
        <w:t>Анализ дебиторской и кредиторской задолженности</w:t>
      </w:r>
    </w:p>
    <w:p w:rsidR="00054200" w:rsidRDefault="004C414E">
      <w:pPr>
        <w:pStyle w:val="30"/>
        <w:framePr w:w="9486" w:h="14865" w:hRule="exact" w:wrap="none" w:vAnchor="page" w:hAnchor="page" w:x="1701" w:y="788"/>
        <w:shd w:val="clear" w:color="auto" w:fill="auto"/>
        <w:spacing w:before="0" w:after="310" w:line="280" w:lineRule="exact"/>
      </w:pPr>
      <w:r>
        <w:t>бюджета поселения</w:t>
      </w:r>
    </w:p>
    <w:p w:rsidR="00054200" w:rsidRDefault="004C414E">
      <w:pPr>
        <w:pStyle w:val="20"/>
        <w:framePr w:w="9486" w:h="14865" w:hRule="exact" w:wrap="none" w:vAnchor="page" w:hAnchor="page" w:x="1701" w:y="788"/>
        <w:shd w:val="clear" w:color="auto" w:fill="auto"/>
        <w:spacing w:before="0" w:line="320" w:lineRule="exact"/>
        <w:ind w:firstLine="380"/>
      </w:pPr>
      <w:r>
        <w:t>По состоянию на 01.01.2020 года дебиторская з</w:t>
      </w:r>
      <w:r>
        <w:t>адолженность бюджета поселения сократилась с 942 600,57 руб. до 827 503,56 руб., в.т.ч. просроченная в сумме 561 354,42 руб. или 67,8% от общей суммы дебиторской задолженности.</w:t>
      </w:r>
    </w:p>
    <w:p w:rsidR="00054200" w:rsidRDefault="004C414E">
      <w:pPr>
        <w:pStyle w:val="20"/>
        <w:framePr w:w="9486" w:h="14865" w:hRule="exact" w:wrap="none" w:vAnchor="page" w:hAnchor="page" w:x="1701" w:y="788"/>
        <w:shd w:val="clear" w:color="auto" w:fill="auto"/>
        <w:spacing w:before="0" w:line="320" w:lineRule="exact"/>
        <w:ind w:firstLine="380"/>
      </w:pPr>
      <w:r>
        <w:t>Дебиторская задолженность ГАБС сложилась от непоступления доходов (налогов) в б</w:t>
      </w:r>
      <w:r>
        <w:t>юджет поселения в общей сумме 790 000,67 руб. из них 561 354,42 руб. просроченная задолженность, в.т.ч.:</w:t>
      </w:r>
    </w:p>
    <w:p w:rsidR="00054200" w:rsidRDefault="004C414E">
      <w:pPr>
        <w:pStyle w:val="20"/>
        <w:framePr w:w="9486" w:h="14865" w:hRule="exact" w:wrap="none" w:vAnchor="page" w:hAnchor="page" w:x="1701" w:y="788"/>
        <w:numPr>
          <w:ilvl w:val="0"/>
          <w:numId w:val="3"/>
        </w:numPr>
        <w:shd w:val="clear" w:color="auto" w:fill="auto"/>
        <w:tabs>
          <w:tab w:val="left" w:pos="260"/>
        </w:tabs>
        <w:spacing w:before="0" w:line="320" w:lineRule="exact"/>
        <w:ind w:firstLine="0"/>
      </w:pPr>
      <w:r>
        <w:t>земельный налог с физических лиц в объеме 161 759,81 руб.,</w:t>
      </w:r>
    </w:p>
    <w:p w:rsidR="00054200" w:rsidRDefault="004C414E">
      <w:pPr>
        <w:pStyle w:val="20"/>
        <w:framePr w:w="9486" w:h="14865" w:hRule="exact" w:wrap="none" w:vAnchor="page" w:hAnchor="page" w:x="1701" w:y="788"/>
        <w:numPr>
          <w:ilvl w:val="0"/>
          <w:numId w:val="3"/>
        </w:numPr>
        <w:shd w:val="clear" w:color="auto" w:fill="auto"/>
        <w:tabs>
          <w:tab w:val="left" w:pos="260"/>
        </w:tabs>
        <w:spacing w:before="0" w:line="320" w:lineRule="exact"/>
        <w:ind w:firstLine="0"/>
      </w:pPr>
      <w:r>
        <w:t>налог на имущества с физических лиц в общем объеме 176 988,72 руб.,</w:t>
      </w:r>
    </w:p>
    <w:p w:rsidR="00054200" w:rsidRDefault="004C414E">
      <w:pPr>
        <w:pStyle w:val="20"/>
        <w:framePr w:w="9486" w:h="14865" w:hRule="exact" w:wrap="none" w:vAnchor="page" w:hAnchor="page" w:x="1701" w:y="788"/>
        <w:numPr>
          <w:ilvl w:val="0"/>
          <w:numId w:val="3"/>
        </w:numPr>
        <w:shd w:val="clear" w:color="auto" w:fill="auto"/>
        <w:tabs>
          <w:tab w:val="left" w:pos="260"/>
        </w:tabs>
        <w:spacing w:before="0" w:line="320" w:lineRule="exact"/>
        <w:ind w:firstLine="0"/>
      </w:pPr>
      <w:r>
        <w:t xml:space="preserve">земельный налог с </w:t>
      </w:r>
      <w:r>
        <w:t>организаций в сумме 222 605,89 руб.</w:t>
      </w:r>
    </w:p>
    <w:p w:rsidR="00054200" w:rsidRDefault="004C414E">
      <w:pPr>
        <w:pStyle w:val="20"/>
        <w:framePr w:w="9486" w:h="14865" w:hRule="exact" w:wrap="none" w:vAnchor="page" w:hAnchor="page" w:x="1701" w:y="788"/>
        <w:shd w:val="clear" w:color="auto" w:fill="auto"/>
        <w:spacing w:before="0" w:line="320" w:lineRule="exact"/>
        <w:ind w:firstLine="380"/>
      </w:pPr>
      <w:r>
        <w:t>Дебиторская задолженность ГРБС образовалась в результате перечисления авансовых платежей в общей сумме 37502,89 руб, в.т.ч. за коммунальные услуги в сумме 32 693,62 руб. и услуги связи в сумме 4809,27 руб.</w:t>
      </w:r>
    </w:p>
    <w:p w:rsidR="00054200" w:rsidRDefault="004C414E">
      <w:pPr>
        <w:pStyle w:val="20"/>
        <w:framePr w:w="9486" w:h="14865" w:hRule="exact" w:wrap="none" w:vAnchor="page" w:hAnchor="page" w:x="1701" w:y="788"/>
        <w:shd w:val="clear" w:color="auto" w:fill="auto"/>
        <w:spacing w:before="0" w:line="320" w:lineRule="exact"/>
        <w:ind w:firstLine="380"/>
      </w:pPr>
      <w:r>
        <w:t>Кредиторская з</w:t>
      </w:r>
      <w:r>
        <w:t>адолженность на 01.01.2020 года составила в общей сумме 155 736,34 руб. из них в сумме 155 736,34 руб. по доходным источникам или 100% от общей суммы кредиторской задолженности.</w:t>
      </w:r>
    </w:p>
    <w:p w:rsidR="00054200" w:rsidRDefault="004C414E">
      <w:pPr>
        <w:pStyle w:val="20"/>
        <w:framePr w:w="9486" w:h="14865" w:hRule="exact" w:wrap="none" w:vAnchor="page" w:hAnchor="page" w:x="1701" w:y="788"/>
        <w:shd w:val="clear" w:color="auto" w:fill="auto"/>
        <w:spacing w:before="0" w:line="320" w:lineRule="exact"/>
        <w:ind w:firstLine="380"/>
      </w:pPr>
      <w:r>
        <w:t>Кредиторская задолженность в сумме 155 736,34 руб. сложилась в виду с переплат</w:t>
      </w:r>
      <w:r>
        <w:t>ой земельного налога с организаций и имущества физических лиц в общей сумме 51 866,44 руб., земельный налог с организаций в сумме 87758,27 руб. и земельный налог с физических лиц 16 111,63 руб.</w:t>
      </w:r>
    </w:p>
    <w:p w:rsidR="00054200" w:rsidRDefault="004C414E">
      <w:pPr>
        <w:pStyle w:val="22"/>
        <w:framePr w:wrap="none" w:vAnchor="page" w:hAnchor="page" w:x="10917" w:y="15700"/>
        <w:shd w:val="clear" w:color="auto" w:fill="auto"/>
        <w:spacing w:line="200" w:lineRule="exact"/>
      </w:pPr>
      <w:r>
        <w:t>9</w:t>
      </w:r>
    </w:p>
    <w:p w:rsidR="00054200" w:rsidRDefault="00054200">
      <w:pPr>
        <w:rPr>
          <w:sz w:val="2"/>
          <w:szCs w:val="2"/>
        </w:rPr>
        <w:sectPr w:rsidR="0005420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54200" w:rsidRDefault="004C414E">
      <w:pPr>
        <w:pStyle w:val="20"/>
        <w:framePr w:w="9486" w:h="13212" w:hRule="exact" w:wrap="none" w:vAnchor="page" w:hAnchor="page" w:x="1701" w:y="458"/>
        <w:shd w:val="clear" w:color="auto" w:fill="auto"/>
        <w:spacing w:before="0" w:after="239" w:line="280" w:lineRule="exact"/>
        <w:ind w:firstLine="400"/>
      </w:pPr>
      <w:r>
        <w:lastRenderedPageBreak/>
        <w:t>Просроченной кредиторской задолженност</w:t>
      </w:r>
      <w:r>
        <w:t>и субъект отчетности не имеет.</w:t>
      </w:r>
    </w:p>
    <w:p w:rsidR="00054200" w:rsidRDefault="004C414E">
      <w:pPr>
        <w:pStyle w:val="10"/>
        <w:framePr w:w="9486" w:h="13212" w:hRule="exact" w:wrap="none" w:vAnchor="page" w:hAnchor="page" w:x="1701" w:y="458"/>
        <w:numPr>
          <w:ilvl w:val="0"/>
          <w:numId w:val="5"/>
        </w:numPr>
        <w:shd w:val="clear" w:color="auto" w:fill="auto"/>
        <w:spacing w:after="243" w:line="324" w:lineRule="exact"/>
      </w:pPr>
      <w:bookmarkStart w:id="11" w:name="bookmark11"/>
      <w:r>
        <w:t>Внешняя проверка годовой бюджетной отчетности главных</w:t>
      </w:r>
      <w:r>
        <w:br/>
        <w:t>администраторов средств бюджета поселения</w:t>
      </w:r>
      <w:bookmarkEnd w:id="11"/>
    </w:p>
    <w:p w:rsidR="00054200" w:rsidRDefault="004C414E">
      <w:pPr>
        <w:pStyle w:val="20"/>
        <w:framePr w:w="9486" w:h="13212" w:hRule="exact" w:wrap="none" w:vAnchor="page" w:hAnchor="page" w:x="1701" w:y="458"/>
        <w:shd w:val="clear" w:color="auto" w:fill="auto"/>
        <w:spacing w:before="0" w:line="320" w:lineRule="exact"/>
        <w:ind w:firstLine="580"/>
      </w:pPr>
      <w:r>
        <w:t>Контрольно-счетной палатой проведена Внешняя проверка годовой бюджетной отчетности одного главного администратора средств бюджета</w:t>
      </w:r>
      <w:r>
        <w:t xml:space="preserve"> поселения (подготовлен и направлен акт проверки).</w:t>
      </w:r>
    </w:p>
    <w:p w:rsidR="00054200" w:rsidRDefault="004C414E">
      <w:pPr>
        <w:pStyle w:val="20"/>
        <w:framePr w:w="9486" w:h="13212" w:hRule="exact" w:wrap="none" w:vAnchor="page" w:hAnchor="page" w:x="1701" w:y="458"/>
        <w:shd w:val="clear" w:color="auto" w:fill="auto"/>
        <w:spacing w:before="0" w:line="320" w:lineRule="exact"/>
        <w:ind w:firstLine="580"/>
      </w:pPr>
      <w:r>
        <w:t>Все формы годового отчета составлены в соответствии с требованиями Бюджетного кодекса РФ и инструкциями «О порядке составления и предоставления годовой, квартальной и месячной отчетности об исполнении бюдж</w:t>
      </w:r>
      <w:r>
        <w:t>етов бюджетной системы РФ», утвержденных приказами Министерства Финансов РФ от 28.12.2010 №191н и Приказа Минфина России от 01.12.2010 №157н «Об утверждении Единого плана счетов бухгалтерского учета для органов государственной власти, органов местного само</w:t>
      </w:r>
      <w:r>
        <w:t>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применению».</w:t>
      </w:r>
    </w:p>
    <w:p w:rsidR="00054200" w:rsidRDefault="004C414E">
      <w:pPr>
        <w:pStyle w:val="20"/>
        <w:framePr w:w="9486" w:h="13212" w:hRule="exact" w:wrap="none" w:vAnchor="page" w:hAnchor="page" w:x="1701" w:y="458"/>
        <w:shd w:val="clear" w:color="auto" w:fill="auto"/>
        <w:spacing w:before="0" w:line="320" w:lineRule="exact"/>
        <w:ind w:firstLine="400"/>
      </w:pPr>
      <w:r>
        <w:t>Формы отчетности представлены в полном объеме. Показатели годового отчета об и</w:t>
      </w:r>
      <w:r>
        <w:t>сполнении бюджета поселения за 2019 год и бюджетной отчетности главного администратора бюджета поселения соответствуют действительности, выявленные отклонения в ходе проверки устранены. Фактов нарушений, влияющих на достоверность отчета об исполнении бюдже</w:t>
      </w:r>
      <w:r>
        <w:t>та поселения за 2019 год не выявлено.</w:t>
      </w:r>
    </w:p>
    <w:p w:rsidR="00054200" w:rsidRDefault="004C414E">
      <w:pPr>
        <w:pStyle w:val="20"/>
        <w:framePr w:w="9486" w:h="13212" w:hRule="exact" w:wrap="none" w:vAnchor="page" w:hAnchor="page" w:x="1701" w:y="458"/>
        <w:shd w:val="clear" w:color="auto" w:fill="auto"/>
        <w:spacing w:before="0" w:after="272" w:line="320" w:lineRule="exact"/>
        <w:ind w:firstLine="400"/>
      </w:pPr>
      <w:r>
        <w:t>Годовые формы бюджетной и бухгалтерской отчетности администрацией Галанинского сельсовета формировался в программном продукте «СКИФ».</w:t>
      </w:r>
    </w:p>
    <w:p w:rsidR="00054200" w:rsidRDefault="004C414E">
      <w:pPr>
        <w:pStyle w:val="10"/>
        <w:framePr w:w="9486" w:h="13212" w:hRule="exact" w:wrap="none" w:vAnchor="page" w:hAnchor="page" w:x="1701" w:y="458"/>
        <w:shd w:val="clear" w:color="auto" w:fill="auto"/>
        <w:spacing w:after="246" w:line="280" w:lineRule="exact"/>
        <w:ind w:firstLine="400"/>
        <w:jc w:val="both"/>
      </w:pPr>
      <w:bookmarkStart w:id="12" w:name="bookmark12"/>
      <w:r>
        <w:rPr>
          <w:rStyle w:val="11"/>
          <w:b/>
          <w:bCs/>
        </w:rPr>
        <w:t>Проверкой установлено</w:t>
      </w:r>
      <w:r>
        <w:t>:</w:t>
      </w:r>
      <w:bookmarkEnd w:id="12"/>
    </w:p>
    <w:p w:rsidR="00054200" w:rsidRDefault="004C414E">
      <w:pPr>
        <w:pStyle w:val="20"/>
        <w:framePr w:w="9486" w:h="13212" w:hRule="exact" w:wrap="none" w:vAnchor="page" w:hAnchor="page" w:x="1701" w:y="458"/>
        <w:numPr>
          <w:ilvl w:val="0"/>
          <w:numId w:val="6"/>
        </w:numPr>
        <w:shd w:val="clear" w:color="auto" w:fill="auto"/>
        <w:tabs>
          <w:tab w:val="left" w:pos="817"/>
        </w:tabs>
        <w:spacing w:before="0" w:line="320" w:lineRule="exact"/>
        <w:ind w:firstLine="580"/>
      </w:pPr>
      <w:r>
        <w:t xml:space="preserve">В соответствии с </w:t>
      </w:r>
      <w:r>
        <w:rPr>
          <w:rStyle w:val="28"/>
        </w:rPr>
        <w:t xml:space="preserve">п. 4 Инструкции № 191н </w:t>
      </w:r>
      <w:r>
        <w:t xml:space="preserve">бюджетная отчетность </w:t>
      </w:r>
      <w:r>
        <w:t>представлена субъектом бюджетной отчетности с сопроводительным письмом с оглавлением в пронумерованном виде на бумажном носителе.</w:t>
      </w:r>
    </w:p>
    <w:p w:rsidR="00054200" w:rsidRDefault="004C414E">
      <w:pPr>
        <w:pStyle w:val="20"/>
        <w:framePr w:w="9486" w:h="13212" w:hRule="exact" w:wrap="none" w:vAnchor="page" w:hAnchor="page" w:x="1701" w:y="458"/>
        <w:numPr>
          <w:ilvl w:val="0"/>
          <w:numId w:val="6"/>
        </w:numPr>
        <w:shd w:val="clear" w:color="auto" w:fill="auto"/>
        <w:tabs>
          <w:tab w:val="left" w:pos="914"/>
        </w:tabs>
        <w:spacing w:before="0" w:line="320" w:lineRule="exact"/>
        <w:ind w:firstLine="580"/>
      </w:pPr>
      <w:r>
        <w:t xml:space="preserve">Бюджетная отчетность Администрацией Галанинского сельсовета за 2019 год предоставлена в финансовый орган Казачинского района </w:t>
      </w:r>
      <w:r>
        <w:rPr>
          <w:vertAlign w:val="superscript"/>
        </w:rPr>
        <w:t>7</w:t>
      </w:r>
      <w:r>
        <w:t xml:space="preserve"> в установленный срок 30.01.2020г.</w:t>
      </w:r>
    </w:p>
    <w:p w:rsidR="00054200" w:rsidRDefault="004C414E">
      <w:pPr>
        <w:pStyle w:val="20"/>
        <w:framePr w:w="9486" w:h="13212" w:hRule="exact" w:wrap="none" w:vAnchor="page" w:hAnchor="page" w:x="1701" w:y="458"/>
        <w:numPr>
          <w:ilvl w:val="0"/>
          <w:numId w:val="6"/>
        </w:numPr>
        <w:shd w:val="clear" w:color="auto" w:fill="auto"/>
        <w:tabs>
          <w:tab w:val="left" w:pos="892"/>
        </w:tabs>
        <w:spacing w:before="0" w:line="320" w:lineRule="exact"/>
        <w:ind w:firstLine="580"/>
      </w:pPr>
      <w:r>
        <w:t>В Контрольно-счетную палату Казачинского района бюджетная отчетность предоставлена 26.03.2020г., что соответствует срокам ее представления, установленным решением Галанинского сельского Совета депутатов от 04.06.2015 №15-</w:t>
      </w:r>
      <w:r>
        <w:t>20 «Об утверждении Положения о бюджетном процессе в Галанинском сельсовете».</w:t>
      </w:r>
    </w:p>
    <w:p w:rsidR="00054200" w:rsidRDefault="004C414E">
      <w:pPr>
        <w:pStyle w:val="20"/>
        <w:framePr w:w="9486" w:h="13212" w:hRule="exact" w:wrap="none" w:vAnchor="page" w:hAnchor="page" w:x="1701" w:y="458"/>
        <w:numPr>
          <w:ilvl w:val="0"/>
          <w:numId w:val="6"/>
        </w:numPr>
        <w:shd w:val="clear" w:color="auto" w:fill="auto"/>
        <w:tabs>
          <w:tab w:val="left" w:pos="1134"/>
        </w:tabs>
        <w:spacing w:before="0" w:line="320" w:lineRule="exact"/>
        <w:ind w:firstLine="580"/>
      </w:pPr>
      <w:r>
        <w:t>Ведение бюджетного учета в 2019 году осуществлялось</w:t>
      </w:r>
    </w:p>
    <w:p w:rsidR="00054200" w:rsidRDefault="004C414E">
      <w:pPr>
        <w:pStyle w:val="a9"/>
        <w:framePr w:w="9468" w:h="1634" w:hRule="exact" w:wrap="none" w:vAnchor="page" w:hAnchor="page" w:x="1715" w:y="14119"/>
        <w:shd w:val="clear" w:color="auto" w:fill="auto"/>
        <w:tabs>
          <w:tab w:val="left" w:pos="119"/>
        </w:tabs>
        <w:spacing w:line="223" w:lineRule="exact"/>
      </w:pPr>
      <w:r>
        <w:rPr>
          <w:vertAlign w:val="superscript"/>
        </w:rPr>
        <w:t>7</w:t>
      </w:r>
      <w:r>
        <w:tab/>
        <w:t>Приказ по Финансовому управлению администрации Казачинского района от 31.12.2019 №59 осн. «О сроках представления сводной бюд</w:t>
      </w:r>
      <w:r>
        <w:t>жетной отчетности об исполнении сельских бюджетов Казачинского района, бюджетов главных распорядителей средств районного бюджета, главных администраторов доходов районного бюджета, главных администраторов источников финансирования дефицита районного бюджет</w:t>
      </w:r>
      <w:r>
        <w:t>а, сводной годовой бюджетной отчетности муниципальной бюджетных и автономных учреждений, в отношении которых функции и полномочия учредителя осуществляются органами местного самоуправления, за 2019 год».</w:t>
      </w:r>
    </w:p>
    <w:p w:rsidR="00054200" w:rsidRDefault="004C414E">
      <w:pPr>
        <w:pStyle w:val="22"/>
        <w:framePr w:wrap="none" w:vAnchor="page" w:hAnchor="page" w:x="10917" w:y="15703"/>
        <w:shd w:val="clear" w:color="auto" w:fill="auto"/>
        <w:spacing w:line="200" w:lineRule="exact"/>
      </w:pPr>
      <w:r>
        <w:t>10</w:t>
      </w:r>
    </w:p>
    <w:p w:rsidR="00054200" w:rsidRDefault="00054200">
      <w:pPr>
        <w:rPr>
          <w:sz w:val="2"/>
          <w:szCs w:val="2"/>
        </w:rPr>
        <w:sectPr w:rsidR="0005420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54200" w:rsidRDefault="004C414E">
      <w:pPr>
        <w:pStyle w:val="20"/>
        <w:framePr w:w="9493" w:h="13622" w:hRule="exact" w:wrap="none" w:vAnchor="page" w:hAnchor="page" w:x="1697" w:y="433"/>
        <w:shd w:val="clear" w:color="auto" w:fill="auto"/>
        <w:spacing w:before="0" w:line="320" w:lineRule="exact"/>
        <w:ind w:firstLine="0"/>
        <w:jc w:val="left"/>
      </w:pPr>
      <w:r>
        <w:lastRenderedPageBreak/>
        <w:t>администрацией Галанинского</w:t>
      </w:r>
      <w:r>
        <w:t xml:space="preserve"> сельсовета самостоятельно.</w:t>
      </w:r>
    </w:p>
    <w:p w:rsidR="00054200" w:rsidRDefault="004C414E">
      <w:pPr>
        <w:pStyle w:val="20"/>
        <w:framePr w:w="9493" w:h="13622" w:hRule="exact" w:wrap="none" w:vAnchor="page" w:hAnchor="page" w:x="1697" w:y="433"/>
        <w:numPr>
          <w:ilvl w:val="0"/>
          <w:numId w:val="6"/>
        </w:numPr>
        <w:shd w:val="clear" w:color="auto" w:fill="auto"/>
        <w:tabs>
          <w:tab w:val="left" w:pos="820"/>
        </w:tabs>
        <w:spacing w:before="0" w:line="320" w:lineRule="exact"/>
        <w:ind w:firstLine="460"/>
      </w:pPr>
      <w:r>
        <w:t>Состав и формы бюджетной отчетности в полной мере соответствуют составу и формам отчетов, предусмотренным Инструкцией о порядке составления и представления годовой, квартальной и месячной отчетности об исполнении бюджетов бюджет</w:t>
      </w:r>
      <w:r>
        <w:t>ной системы Российской Федерации, утвержденной приказом Министерства финансов Российской Федерации от 28.12.2010 № 191н (далее - Инструкция № 191н).</w:t>
      </w:r>
    </w:p>
    <w:p w:rsidR="00054200" w:rsidRDefault="004C414E">
      <w:pPr>
        <w:pStyle w:val="20"/>
        <w:framePr w:w="9493" w:h="13622" w:hRule="exact" w:wrap="none" w:vAnchor="page" w:hAnchor="page" w:x="1697" w:y="433"/>
        <w:numPr>
          <w:ilvl w:val="0"/>
          <w:numId w:val="6"/>
        </w:numPr>
        <w:shd w:val="clear" w:color="auto" w:fill="auto"/>
        <w:tabs>
          <w:tab w:val="left" w:pos="774"/>
        </w:tabs>
        <w:spacing w:before="0" w:line="320" w:lineRule="exact"/>
        <w:ind w:firstLine="460"/>
      </w:pPr>
      <w:r>
        <w:t xml:space="preserve">В связи с отсутствием числовых значений показателей форм бюджетной отчетности, отдельные формы и отдельные </w:t>
      </w:r>
      <w:r>
        <w:t>таблицы Пояснительных записок не представлены в составе бюджетной отчетности, что соответствует пункту 8 Инструкции 191н.</w:t>
      </w:r>
    </w:p>
    <w:p w:rsidR="00054200" w:rsidRDefault="004C414E">
      <w:pPr>
        <w:pStyle w:val="20"/>
        <w:framePr w:w="9493" w:h="13622" w:hRule="exact" w:wrap="none" w:vAnchor="page" w:hAnchor="page" w:x="1697" w:y="433"/>
        <w:numPr>
          <w:ilvl w:val="0"/>
          <w:numId w:val="6"/>
        </w:numPr>
        <w:shd w:val="clear" w:color="auto" w:fill="auto"/>
        <w:tabs>
          <w:tab w:val="left" w:pos="774"/>
        </w:tabs>
        <w:spacing w:before="0" w:line="320" w:lineRule="exact"/>
        <w:ind w:firstLine="460"/>
      </w:pPr>
      <w:r>
        <w:t>Остатки по счетам бюджетного учета, отраженные в Балансе (форма 0503130), соответствуют показателям Главной книги.</w:t>
      </w:r>
    </w:p>
    <w:p w:rsidR="00054200" w:rsidRDefault="004C414E">
      <w:pPr>
        <w:pStyle w:val="20"/>
        <w:framePr w:w="9493" w:h="13622" w:hRule="exact" w:wrap="none" w:vAnchor="page" w:hAnchor="page" w:x="1697" w:y="433"/>
        <w:numPr>
          <w:ilvl w:val="0"/>
          <w:numId w:val="6"/>
        </w:numPr>
        <w:shd w:val="clear" w:color="auto" w:fill="auto"/>
        <w:tabs>
          <w:tab w:val="left" w:pos="774"/>
        </w:tabs>
        <w:spacing w:before="0" w:line="320" w:lineRule="exact"/>
        <w:ind w:firstLine="460"/>
      </w:pPr>
      <w:r>
        <w:t>Контрольные соотнош</w:t>
      </w:r>
      <w:r>
        <w:t>ения между показателями форм годовой бюджетной отчетности главным распорядителем бюджетных средств соблюдены.</w:t>
      </w:r>
    </w:p>
    <w:p w:rsidR="00054200" w:rsidRDefault="004C414E">
      <w:pPr>
        <w:pStyle w:val="20"/>
        <w:framePr w:w="9493" w:h="13622" w:hRule="exact" w:wrap="none" w:vAnchor="page" w:hAnchor="page" w:x="1697" w:y="433"/>
        <w:numPr>
          <w:ilvl w:val="0"/>
          <w:numId w:val="6"/>
        </w:numPr>
        <w:shd w:val="clear" w:color="auto" w:fill="auto"/>
        <w:tabs>
          <w:tab w:val="left" w:pos="774"/>
        </w:tabs>
        <w:spacing w:before="0" w:line="320" w:lineRule="exact"/>
        <w:ind w:firstLine="460"/>
      </w:pPr>
      <w:r>
        <w:t>В соответствии с п. 145, п.146 Приказа Минфина от 01.12.2010 №157н, администрацией Галанинского сельсовета утвержден «Порядок ведения аналитическо</w:t>
      </w:r>
      <w:r>
        <w:t>го учета по объектам в составе имущества казны Галанинского сельсовета</w:t>
      </w:r>
      <w:r>
        <w:rPr>
          <w:vertAlign w:val="superscript"/>
        </w:rPr>
        <w:t>8</w:t>
      </w:r>
      <w:r>
        <w:t>, на балансе учреждения ф.0503130 «баланс исполнения бюджета» по коду счета бюджетного учета «0 108 00 000» - нефинансовые активы в составе имущества казны отражается движение по объект</w:t>
      </w:r>
      <w:r>
        <w:t>ам в составе имущества казны, также по счету 0 108 00 000» в форме ф.0503168 «Сведения о движении нефинансовых активов также отражается движение по объектам в составе имущества казны (Учреждением в проверяемом периоде заключены договора аренды).</w:t>
      </w:r>
    </w:p>
    <w:p w:rsidR="00054200" w:rsidRDefault="004C414E">
      <w:pPr>
        <w:pStyle w:val="20"/>
        <w:framePr w:w="9493" w:h="13622" w:hRule="exact" w:wrap="none" w:vAnchor="page" w:hAnchor="page" w:x="1697" w:y="433"/>
        <w:numPr>
          <w:ilvl w:val="0"/>
          <w:numId w:val="6"/>
        </w:numPr>
        <w:shd w:val="clear" w:color="auto" w:fill="auto"/>
        <w:tabs>
          <w:tab w:val="left" w:pos="817"/>
        </w:tabs>
        <w:spacing w:before="0" w:line="320" w:lineRule="exact"/>
        <w:ind w:firstLine="460"/>
      </w:pPr>
      <w:r>
        <w:t>В соответс</w:t>
      </w:r>
      <w:r>
        <w:t xml:space="preserve">твии с п. Инструкции </w:t>
      </w:r>
      <w:r>
        <w:rPr>
          <w:lang w:val="en-US" w:eastAsia="en-US" w:bidi="en-US"/>
        </w:rPr>
        <w:t>N</w:t>
      </w:r>
      <w:r w:rsidRPr="00761C3F">
        <w:rPr>
          <w:lang w:eastAsia="en-US" w:bidi="en-US"/>
        </w:rPr>
        <w:t xml:space="preserve"> </w:t>
      </w:r>
      <w:r>
        <w:t>191н инвентаризация имущества и финансовых обязательств перед составлением годовых отчетных форм администрацией поселения проводится в полном объеме, в.т.ч. и учет обязательств казны Г аланинского сельсовета.</w:t>
      </w:r>
    </w:p>
    <w:p w:rsidR="00054200" w:rsidRDefault="004C414E">
      <w:pPr>
        <w:pStyle w:val="20"/>
        <w:framePr w:w="9493" w:h="13622" w:hRule="exact" w:wrap="none" w:vAnchor="page" w:hAnchor="page" w:x="1697" w:y="433"/>
        <w:numPr>
          <w:ilvl w:val="0"/>
          <w:numId w:val="6"/>
        </w:numPr>
        <w:shd w:val="clear" w:color="auto" w:fill="auto"/>
        <w:tabs>
          <w:tab w:val="left" w:pos="824"/>
        </w:tabs>
        <w:spacing w:before="0" w:line="320" w:lineRule="exact"/>
        <w:ind w:firstLine="460"/>
      </w:pPr>
      <w:r>
        <w:rPr>
          <w:rStyle w:val="28"/>
        </w:rPr>
        <w:t>В нарушение пункта 54 Ин</w:t>
      </w:r>
      <w:r>
        <w:rPr>
          <w:rStyle w:val="28"/>
        </w:rPr>
        <w:t xml:space="preserve">струкции № 191н ф, </w:t>
      </w:r>
      <w:r>
        <w:t>в разделе 3 формы 0503127 «Отчет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</w:t>
      </w:r>
      <w:r>
        <w:t>нистратора доходов бюджет» неверно заполнены показатели по источникам внутреннего финансирования главного распорядителя.</w:t>
      </w:r>
    </w:p>
    <w:p w:rsidR="00054200" w:rsidRDefault="004C414E">
      <w:pPr>
        <w:pStyle w:val="20"/>
        <w:framePr w:w="9493" w:h="13622" w:hRule="exact" w:wrap="none" w:vAnchor="page" w:hAnchor="page" w:x="1697" w:y="433"/>
        <w:numPr>
          <w:ilvl w:val="0"/>
          <w:numId w:val="6"/>
        </w:numPr>
        <w:shd w:val="clear" w:color="auto" w:fill="auto"/>
        <w:tabs>
          <w:tab w:val="left" w:pos="889"/>
        </w:tabs>
        <w:spacing w:before="0" w:line="320" w:lineRule="exact"/>
        <w:ind w:firstLine="460"/>
      </w:pPr>
      <w:r>
        <w:rPr>
          <w:rStyle w:val="28"/>
        </w:rPr>
        <w:t xml:space="preserve">В нарушение пункта 152 Инструкции № 191н </w:t>
      </w:r>
      <w:r>
        <w:t xml:space="preserve">текстовая часть формы 0503160 «Пояснительная записка» таблица 3 содержит не полную информацию </w:t>
      </w:r>
      <w:r>
        <w:t>по исполнению текстовых статей решения о бюджете (отсутствует «муниципальный внутренний долг», «Дефицит (профицит)» «Источники внутреннего финансирования»). Кроме того, исполнение</w:t>
      </w:r>
    </w:p>
    <w:p w:rsidR="00054200" w:rsidRDefault="004C414E">
      <w:pPr>
        <w:pStyle w:val="a9"/>
        <w:framePr w:w="9464" w:h="744" w:hRule="exact" w:wrap="none" w:vAnchor="page" w:hAnchor="page" w:x="1726" w:y="15023"/>
        <w:shd w:val="clear" w:color="auto" w:fill="auto"/>
        <w:tabs>
          <w:tab w:val="left" w:pos="212"/>
        </w:tabs>
      </w:pPr>
      <w:r>
        <w:rPr>
          <w:vertAlign w:val="superscript"/>
        </w:rPr>
        <w:t>8</w:t>
      </w:r>
      <w:r>
        <w:tab/>
        <w:t xml:space="preserve">Постановление администрации Галанинского сельсовета от 31.12.2016 №81 «Об </w:t>
      </w:r>
      <w:r>
        <w:t>утверждении порядка</w:t>
      </w:r>
      <w:r>
        <w:br/>
        <w:t>отражения в бюджетном учете операций с объектами имущества (нефинансовых активов) в составе имущества</w:t>
      </w:r>
    </w:p>
    <w:p w:rsidR="00054200" w:rsidRDefault="004C414E">
      <w:pPr>
        <w:pStyle w:val="a9"/>
        <w:framePr w:w="9464" w:h="744" w:hRule="exact" w:wrap="none" w:vAnchor="page" w:hAnchor="page" w:x="1726" w:y="15023"/>
        <w:shd w:val="clear" w:color="auto" w:fill="auto"/>
        <w:tabs>
          <w:tab w:val="left" w:pos="212"/>
        </w:tabs>
        <w:ind w:right="5277"/>
      </w:pPr>
      <w:r>
        <w:t>муниципальной казны Галаниского сельсовета».</w:t>
      </w:r>
    </w:p>
    <w:p w:rsidR="00054200" w:rsidRDefault="004C414E">
      <w:pPr>
        <w:pStyle w:val="a7"/>
        <w:framePr w:wrap="none" w:vAnchor="page" w:hAnchor="page" w:x="10927" w:y="15636"/>
        <w:shd w:val="clear" w:color="auto" w:fill="auto"/>
        <w:spacing w:line="280" w:lineRule="exact"/>
        <w:jc w:val="left"/>
      </w:pPr>
      <w:r>
        <w:t>11</w:t>
      </w:r>
    </w:p>
    <w:p w:rsidR="00054200" w:rsidRDefault="00054200">
      <w:pPr>
        <w:rPr>
          <w:sz w:val="2"/>
          <w:szCs w:val="2"/>
        </w:rPr>
        <w:sectPr w:rsidR="0005420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54200" w:rsidRDefault="004C414E">
      <w:pPr>
        <w:pStyle w:val="20"/>
        <w:framePr w:w="9493" w:h="13974" w:hRule="exact" w:wrap="none" w:vAnchor="page" w:hAnchor="page" w:x="1697" w:y="300"/>
        <w:shd w:val="clear" w:color="auto" w:fill="auto"/>
        <w:tabs>
          <w:tab w:val="left" w:pos="889"/>
        </w:tabs>
        <w:spacing w:before="0" w:line="320" w:lineRule="exact"/>
        <w:ind w:firstLine="0"/>
      </w:pPr>
      <w:r>
        <w:lastRenderedPageBreak/>
        <w:t>межбюджетных трансфертов указаны в общей сумме, необходимо испол</w:t>
      </w:r>
      <w:r>
        <w:t>нение представлять по каждому виду межбюджетных трансфертов.</w:t>
      </w:r>
    </w:p>
    <w:p w:rsidR="00054200" w:rsidRDefault="004C414E">
      <w:pPr>
        <w:pStyle w:val="20"/>
        <w:framePr w:w="9493" w:h="13974" w:hRule="exact" w:wrap="none" w:vAnchor="page" w:hAnchor="page" w:x="1697" w:y="300"/>
        <w:shd w:val="clear" w:color="auto" w:fill="auto"/>
        <w:spacing w:before="0" w:after="297"/>
        <w:ind w:firstLine="640"/>
      </w:pPr>
      <w:r>
        <w:t xml:space="preserve">13. </w:t>
      </w:r>
      <w:r>
        <w:rPr>
          <w:rStyle w:val="28"/>
        </w:rPr>
        <w:t xml:space="preserve">В нарушение пункта 152 Инструкции № 191н </w:t>
      </w:r>
      <w:r>
        <w:t xml:space="preserve">текстовая часть формы 0503160 «Пояснительная записка» </w:t>
      </w:r>
      <w:r>
        <w:rPr>
          <w:rStyle w:val="28"/>
        </w:rPr>
        <w:t xml:space="preserve">содержит информацию </w:t>
      </w:r>
      <w:r>
        <w:t>об объемах закупок, произведенных в отчетном году, используемых для достижен</w:t>
      </w:r>
      <w:r>
        <w:t>ия показателей результативности деятельности субъекта бюджетной отчетности, но не по каждому пункту 44-ФЗ, а также отсутствуют конкретные результаты в рамках исполнения муниципальных программ (представляется в разрезе подпрограмм).</w:t>
      </w:r>
    </w:p>
    <w:p w:rsidR="00054200" w:rsidRDefault="004C414E">
      <w:pPr>
        <w:pStyle w:val="20"/>
        <w:framePr w:w="9493" w:h="13974" w:hRule="exact" w:wrap="none" w:vAnchor="page" w:hAnchor="page" w:x="1697" w:y="300"/>
        <w:numPr>
          <w:ilvl w:val="0"/>
          <w:numId w:val="5"/>
        </w:numPr>
        <w:shd w:val="clear" w:color="auto" w:fill="auto"/>
        <w:tabs>
          <w:tab w:val="left" w:pos="866"/>
        </w:tabs>
        <w:spacing w:before="0" w:line="328" w:lineRule="exact"/>
        <w:ind w:firstLine="480"/>
      </w:pPr>
      <w:r>
        <w:t xml:space="preserve">По состоянию на </w:t>
      </w:r>
      <w:r>
        <w:t>01.01.2020 года дебиторская задолженность бюджета поселения сократилась с 942 600,57 руб. до 827 503,56 руб., в.т.ч. просроченная в сумме 561 354,42 руб. или 67,8% от общей суммы дебиторской задолженности.</w:t>
      </w:r>
    </w:p>
    <w:p w:rsidR="00054200" w:rsidRDefault="004C414E">
      <w:pPr>
        <w:pStyle w:val="20"/>
        <w:framePr w:w="9493" w:h="13974" w:hRule="exact" w:wrap="none" w:vAnchor="page" w:hAnchor="page" w:x="1697" w:y="300"/>
        <w:numPr>
          <w:ilvl w:val="0"/>
          <w:numId w:val="5"/>
        </w:numPr>
        <w:shd w:val="clear" w:color="auto" w:fill="auto"/>
        <w:tabs>
          <w:tab w:val="left" w:pos="866"/>
        </w:tabs>
        <w:spacing w:before="0" w:line="320" w:lineRule="exact"/>
        <w:ind w:firstLine="480"/>
      </w:pPr>
      <w:r>
        <w:t>Кредиторская задолженность на 01.01.2020 года сост</w:t>
      </w:r>
      <w:r>
        <w:t>авила в общей сумме 155 736,34 руб. из них в сумме 155 736,34 руб. по доходным источникам или 100% от общей суммы кредиторской задолженности.</w:t>
      </w:r>
    </w:p>
    <w:p w:rsidR="00054200" w:rsidRDefault="004C414E">
      <w:pPr>
        <w:pStyle w:val="20"/>
        <w:framePr w:w="9493" w:h="13974" w:hRule="exact" w:wrap="none" w:vAnchor="page" w:hAnchor="page" w:x="1697" w:y="300"/>
        <w:numPr>
          <w:ilvl w:val="0"/>
          <w:numId w:val="5"/>
        </w:numPr>
        <w:shd w:val="clear" w:color="auto" w:fill="auto"/>
        <w:tabs>
          <w:tab w:val="left" w:pos="1048"/>
        </w:tabs>
        <w:spacing w:before="0" w:line="320" w:lineRule="exact"/>
        <w:ind w:firstLine="480"/>
      </w:pPr>
      <w:r>
        <w:t>В соответствии с Постановлением Совета администрации Красноярского края от 29.12.2007 №512-п</w:t>
      </w:r>
      <w:r>
        <w:rPr>
          <w:vertAlign w:val="superscript"/>
        </w:rPr>
        <w:t>9</w:t>
      </w:r>
      <w:r>
        <w:t xml:space="preserve"> фактические расходы </w:t>
      </w:r>
      <w:r>
        <w:t>бюджета поселения на денежное содержание органов местного самоуправления (за исключением персонала по охране и обслуживанию административных зданий и водителей) сложились меньше от установленного предельного размера фонда оплаты труда на 2019 год, рассчита</w:t>
      </w:r>
      <w:r>
        <w:t>нный на установленную нормативную численность 5 шт.ед.</w:t>
      </w:r>
    </w:p>
    <w:p w:rsidR="00054200" w:rsidRDefault="004C414E">
      <w:pPr>
        <w:pStyle w:val="20"/>
        <w:framePr w:w="9493" w:h="13974" w:hRule="exact" w:wrap="none" w:vAnchor="page" w:hAnchor="page" w:x="1697" w:y="300"/>
        <w:numPr>
          <w:ilvl w:val="0"/>
          <w:numId w:val="5"/>
        </w:numPr>
        <w:shd w:val="clear" w:color="auto" w:fill="auto"/>
        <w:tabs>
          <w:tab w:val="left" w:pos="1048"/>
        </w:tabs>
        <w:spacing w:before="0" w:line="320" w:lineRule="exact"/>
        <w:ind w:firstLine="480"/>
      </w:pPr>
      <w:r>
        <w:t>Все расходы бюджетных средств осуществлялись в пределах утвержденных лимитов бюджетных обязательств главного распорядителя бюджетных средств.</w:t>
      </w:r>
    </w:p>
    <w:p w:rsidR="00054200" w:rsidRDefault="004C414E">
      <w:pPr>
        <w:pStyle w:val="20"/>
        <w:framePr w:w="9493" w:h="13974" w:hRule="exact" w:wrap="none" w:vAnchor="page" w:hAnchor="page" w:x="1697" w:y="300"/>
        <w:numPr>
          <w:ilvl w:val="0"/>
          <w:numId w:val="5"/>
        </w:numPr>
        <w:shd w:val="clear" w:color="auto" w:fill="auto"/>
        <w:tabs>
          <w:tab w:val="left" w:pos="915"/>
        </w:tabs>
        <w:spacing w:before="0" w:line="320" w:lineRule="exact"/>
        <w:ind w:firstLine="480"/>
      </w:pPr>
      <w:r>
        <w:t>Основные параметры бюджета Г аланинского сельсовета исполне</w:t>
      </w:r>
      <w:r>
        <w:t>ны.</w:t>
      </w:r>
    </w:p>
    <w:p w:rsidR="00054200" w:rsidRDefault="004C414E">
      <w:pPr>
        <w:pStyle w:val="20"/>
        <w:framePr w:w="9493" w:h="13974" w:hRule="exact" w:wrap="none" w:vAnchor="page" w:hAnchor="page" w:x="1697" w:y="300"/>
        <w:numPr>
          <w:ilvl w:val="0"/>
          <w:numId w:val="5"/>
        </w:numPr>
        <w:shd w:val="clear" w:color="auto" w:fill="auto"/>
        <w:tabs>
          <w:tab w:val="left" w:pos="1048"/>
        </w:tabs>
        <w:spacing w:before="0" w:line="320" w:lineRule="exact"/>
        <w:ind w:firstLine="480"/>
      </w:pPr>
      <w:r>
        <w:t>Нецелевого использования бюджетных средств в 2019 году не установлено.</w:t>
      </w:r>
    </w:p>
    <w:p w:rsidR="00054200" w:rsidRDefault="004C414E">
      <w:pPr>
        <w:pStyle w:val="20"/>
        <w:framePr w:w="9493" w:h="13974" w:hRule="exact" w:wrap="none" w:vAnchor="page" w:hAnchor="page" w:x="1697" w:y="300"/>
        <w:numPr>
          <w:ilvl w:val="0"/>
          <w:numId w:val="5"/>
        </w:numPr>
        <w:shd w:val="clear" w:color="auto" w:fill="auto"/>
        <w:tabs>
          <w:tab w:val="left" w:pos="957"/>
        </w:tabs>
        <w:spacing w:before="0" w:line="320" w:lineRule="exact"/>
        <w:ind w:firstLine="480"/>
      </w:pPr>
      <w:r>
        <w:t>Принцип гласности, предусмотренной ст.36 Бюджетного кодекса РФ соблюден.</w:t>
      </w:r>
    </w:p>
    <w:p w:rsidR="00054200" w:rsidRDefault="004C414E">
      <w:pPr>
        <w:pStyle w:val="20"/>
        <w:framePr w:w="9493" w:h="13974" w:hRule="exact" w:wrap="none" w:vAnchor="page" w:hAnchor="page" w:x="1697" w:y="300"/>
        <w:shd w:val="clear" w:color="auto" w:fill="auto"/>
        <w:spacing w:before="0" w:line="320" w:lineRule="exact"/>
        <w:ind w:firstLine="480"/>
      </w:pPr>
      <w:r>
        <w:t xml:space="preserve">Тем не менее, внешняя проверка годового отчета об исполнении бюджета поселения за 2019 год свидетельствует, </w:t>
      </w:r>
      <w:r>
        <w:t>о необходимости улучшения качества бюджетного планирования, проведения работы по увеличению доходов бюджета, оптимизации бюджетных расходов, совершенствованию бюджетного процесса.</w:t>
      </w:r>
    </w:p>
    <w:p w:rsidR="00054200" w:rsidRDefault="004C414E">
      <w:pPr>
        <w:pStyle w:val="20"/>
        <w:framePr w:w="9493" w:h="13974" w:hRule="exact" w:wrap="none" w:vAnchor="page" w:hAnchor="page" w:x="1697" w:y="300"/>
        <w:shd w:val="clear" w:color="auto" w:fill="auto"/>
        <w:spacing w:before="0" w:line="320" w:lineRule="exact"/>
        <w:ind w:firstLine="480"/>
      </w:pPr>
      <w:r>
        <w:t>В ходе проведения внешней проверки при возникновении разногласий по отдельны</w:t>
      </w:r>
      <w:r>
        <w:t>м данным годового отчета и проекта решения «Об исполнении бюджета Галанинского сельсовета за 2019 год» с администрацией Г аланинского сельсовета показатели уточнены в рабочем порядке.</w:t>
      </w:r>
    </w:p>
    <w:p w:rsidR="00054200" w:rsidRDefault="004C414E">
      <w:pPr>
        <w:pStyle w:val="20"/>
        <w:framePr w:w="9493" w:h="13974" w:hRule="exact" w:wrap="none" w:vAnchor="page" w:hAnchor="page" w:x="1697" w:y="300"/>
        <w:shd w:val="clear" w:color="auto" w:fill="auto"/>
        <w:spacing w:before="0" w:line="320" w:lineRule="exact"/>
        <w:ind w:firstLine="480"/>
      </w:pPr>
      <w:r>
        <w:t>Таким образом, в соответствии требованиям Инструкции 191н, годовая бюдже</w:t>
      </w:r>
      <w:r>
        <w:t>тная отчетность за 2019 год администрацией Галанинского сельсовета,</w:t>
      </w:r>
    </w:p>
    <w:p w:rsidR="00054200" w:rsidRDefault="004C414E">
      <w:pPr>
        <w:pStyle w:val="a9"/>
        <w:framePr w:w="9468" w:h="963" w:hRule="exact" w:wrap="none" w:vAnchor="page" w:hAnchor="page" w:x="1719" w:y="14678"/>
        <w:shd w:val="clear" w:color="auto" w:fill="auto"/>
        <w:tabs>
          <w:tab w:val="left" w:pos="270"/>
        </w:tabs>
        <w:spacing w:line="223" w:lineRule="exact"/>
      </w:pPr>
      <w:r>
        <w:rPr>
          <w:vertAlign w:val="superscript"/>
        </w:rPr>
        <w:t>9</w:t>
      </w:r>
      <w:r>
        <w:tab/>
        <w:t>Постановление Совета администрации Красноярского края от 29.12.2007 №512-п «О нормативах</w:t>
      </w:r>
      <w:r>
        <w:br/>
        <w:t>формирования расходов на оплату труда, выборных должностных лиц местного самоуправления,</w:t>
      </w:r>
      <w:r>
        <w:br/>
      </w:r>
      <w:r>
        <w:t>осуществляющих свои полномочия на постоянной основе, лиц, замещающих иные муниципальные</w:t>
      </w:r>
    </w:p>
    <w:p w:rsidR="00054200" w:rsidRDefault="004C414E">
      <w:pPr>
        <w:pStyle w:val="a9"/>
        <w:framePr w:w="9468" w:h="963" w:hRule="exact" w:wrap="none" w:vAnchor="page" w:hAnchor="page" w:x="1719" w:y="14678"/>
        <w:shd w:val="clear" w:color="auto" w:fill="auto"/>
        <w:tabs>
          <w:tab w:val="left" w:pos="270"/>
        </w:tabs>
        <w:spacing w:line="223" w:lineRule="exact"/>
        <w:ind w:right="5782"/>
      </w:pPr>
      <w:r>
        <w:t>должности, и муниципальных служащих».</w:t>
      </w:r>
    </w:p>
    <w:p w:rsidR="00054200" w:rsidRDefault="004C414E">
      <w:pPr>
        <w:pStyle w:val="a7"/>
        <w:framePr w:wrap="none" w:vAnchor="page" w:hAnchor="page" w:x="10927" w:y="15514"/>
        <w:shd w:val="clear" w:color="auto" w:fill="auto"/>
        <w:spacing w:line="280" w:lineRule="exact"/>
        <w:jc w:val="left"/>
      </w:pPr>
      <w:r>
        <w:t>12</w:t>
      </w:r>
    </w:p>
    <w:p w:rsidR="00054200" w:rsidRDefault="00054200">
      <w:pPr>
        <w:rPr>
          <w:sz w:val="2"/>
          <w:szCs w:val="2"/>
        </w:rPr>
        <w:sectPr w:rsidR="0005420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54200" w:rsidRDefault="004C414E">
      <w:pPr>
        <w:pStyle w:val="20"/>
        <w:framePr w:w="9475" w:h="4220" w:hRule="exact" w:wrap="none" w:vAnchor="page" w:hAnchor="page" w:x="1706" w:y="436"/>
        <w:shd w:val="clear" w:color="auto" w:fill="auto"/>
        <w:spacing w:before="0" w:after="332" w:line="320" w:lineRule="exact"/>
        <w:ind w:firstLine="0"/>
      </w:pPr>
      <w:r>
        <w:lastRenderedPageBreak/>
        <w:t xml:space="preserve">как главным администратором бюджетных средств, представлена в </w:t>
      </w:r>
      <w:r>
        <w:rPr>
          <w:rStyle w:val="28"/>
        </w:rPr>
        <w:t xml:space="preserve">полном объеме, </w:t>
      </w:r>
      <w:r>
        <w:t>но не с полным отражением по</w:t>
      </w:r>
      <w:r>
        <w:t>казателей в формах бюджетной отчетности. В момент проверки выявленные недостатки и нарушения устранены.</w:t>
      </w:r>
    </w:p>
    <w:p w:rsidR="00054200" w:rsidRDefault="004C414E">
      <w:pPr>
        <w:pStyle w:val="10"/>
        <w:framePr w:w="9475" w:h="4220" w:hRule="exact" w:wrap="none" w:vAnchor="page" w:hAnchor="page" w:x="1706" w:y="436"/>
        <w:shd w:val="clear" w:color="auto" w:fill="auto"/>
        <w:spacing w:after="247" w:line="280" w:lineRule="exact"/>
        <w:ind w:left="260"/>
        <w:jc w:val="left"/>
      </w:pPr>
      <w:bookmarkStart w:id="13" w:name="bookmark13"/>
      <w:r>
        <w:t>ВЫВОДЫ:</w:t>
      </w:r>
      <w:bookmarkEnd w:id="13"/>
    </w:p>
    <w:p w:rsidR="00054200" w:rsidRDefault="004C414E">
      <w:pPr>
        <w:pStyle w:val="20"/>
        <w:framePr w:w="9475" w:h="4220" w:hRule="exact" w:wrap="none" w:vAnchor="page" w:hAnchor="page" w:x="1706" w:y="436"/>
        <w:shd w:val="clear" w:color="auto" w:fill="auto"/>
        <w:spacing w:before="0"/>
        <w:ind w:firstLine="440"/>
      </w:pPr>
      <w:r>
        <w:t xml:space="preserve">Отчет об исполнении бюджета Галанинского сельсовета за 2019 год в целом признан в ходе внешней проверки </w:t>
      </w:r>
      <w:r>
        <w:rPr>
          <w:rStyle w:val="29"/>
        </w:rPr>
        <w:t>достоверным</w:t>
      </w:r>
      <w:r>
        <w:rPr>
          <w:rStyle w:val="28"/>
        </w:rPr>
        <w:t xml:space="preserve"> </w:t>
      </w:r>
      <w:r>
        <w:t xml:space="preserve">и </w:t>
      </w:r>
      <w:r>
        <w:rPr>
          <w:rStyle w:val="29"/>
        </w:rPr>
        <w:t xml:space="preserve">соответствует </w:t>
      </w:r>
      <w:r>
        <w:t xml:space="preserve">требованиям </w:t>
      </w:r>
      <w:r>
        <w:t>Бюджетного кодекса РФ, Положению о бюджетном процессе в Галанинском сельсовете и рекомендован к рассмотрению и утверждению Галанинским сельским Советом депутатов с учетом устранения выявленных нарушений и недостатков.</w:t>
      </w:r>
    </w:p>
    <w:p w:rsidR="00054200" w:rsidRDefault="004C414E">
      <w:pPr>
        <w:pStyle w:val="10"/>
        <w:framePr w:w="9475" w:h="7625" w:hRule="exact" w:wrap="none" w:vAnchor="page" w:hAnchor="page" w:x="1706" w:y="6062"/>
        <w:shd w:val="clear" w:color="auto" w:fill="auto"/>
        <w:spacing w:after="0" w:line="317" w:lineRule="exact"/>
        <w:jc w:val="both"/>
      </w:pPr>
      <w:bookmarkStart w:id="14" w:name="bookmark14"/>
      <w:r>
        <w:t>Галанинскому сельскому Совету депутато</w:t>
      </w:r>
      <w:r>
        <w:t>в:</w:t>
      </w:r>
      <w:bookmarkEnd w:id="14"/>
    </w:p>
    <w:p w:rsidR="00054200" w:rsidRDefault="004C414E">
      <w:pPr>
        <w:pStyle w:val="20"/>
        <w:framePr w:w="9475" w:h="7625" w:hRule="exact" w:wrap="none" w:vAnchor="page" w:hAnchor="page" w:x="1706" w:y="6062"/>
        <w:numPr>
          <w:ilvl w:val="0"/>
          <w:numId w:val="3"/>
        </w:numPr>
        <w:shd w:val="clear" w:color="auto" w:fill="auto"/>
        <w:tabs>
          <w:tab w:val="left" w:pos="290"/>
        </w:tabs>
        <w:spacing w:before="0" w:after="300" w:line="317" w:lineRule="exact"/>
        <w:ind w:firstLine="0"/>
      </w:pPr>
      <w:r>
        <w:t>рассмотреть заключение и утвердить Отчет об исполнении бюджета Галанинского сельсовета за 2019 год, а также обратить внимание на недостатки нарушения бюджетного законодательства, в части составления проекта бюджета, рассмотрения, утверждения и исполнени</w:t>
      </w:r>
      <w:r>
        <w:t>я бюджета.</w:t>
      </w:r>
    </w:p>
    <w:p w:rsidR="00054200" w:rsidRDefault="004C414E">
      <w:pPr>
        <w:pStyle w:val="10"/>
        <w:framePr w:w="9475" w:h="7625" w:hRule="exact" w:wrap="none" w:vAnchor="page" w:hAnchor="page" w:x="1706" w:y="6062"/>
        <w:shd w:val="clear" w:color="auto" w:fill="auto"/>
        <w:spacing w:after="0" w:line="317" w:lineRule="exact"/>
        <w:jc w:val="both"/>
      </w:pPr>
      <w:bookmarkStart w:id="15" w:name="bookmark15"/>
      <w:r>
        <w:t>Администрации Галанинского сельсовета:</w:t>
      </w:r>
      <w:bookmarkEnd w:id="15"/>
    </w:p>
    <w:p w:rsidR="00054200" w:rsidRDefault="004C414E">
      <w:pPr>
        <w:pStyle w:val="20"/>
        <w:framePr w:w="9475" w:h="7625" w:hRule="exact" w:wrap="none" w:vAnchor="page" w:hAnchor="page" w:x="1706" w:y="6062"/>
        <w:numPr>
          <w:ilvl w:val="0"/>
          <w:numId w:val="3"/>
        </w:numPr>
        <w:shd w:val="clear" w:color="auto" w:fill="auto"/>
        <w:tabs>
          <w:tab w:val="left" w:pos="290"/>
        </w:tabs>
        <w:spacing w:before="0" w:after="90" w:line="317" w:lineRule="exact"/>
        <w:ind w:firstLine="0"/>
      </w:pPr>
      <w:r>
        <w:t>повысить результативность мероприятий, направленных на работу по снижению дебиторской и кредиторской задолженности;</w:t>
      </w:r>
    </w:p>
    <w:p w:rsidR="00054200" w:rsidRDefault="004C414E">
      <w:pPr>
        <w:pStyle w:val="20"/>
        <w:framePr w:w="9475" w:h="7625" w:hRule="exact" w:wrap="none" w:vAnchor="page" w:hAnchor="page" w:x="1706" w:y="6062"/>
        <w:numPr>
          <w:ilvl w:val="0"/>
          <w:numId w:val="3"/>
        </w:numPr>
        <w:shd w:val="clear" w:color="auto" w:fill="auto"/>
        <w:tabs>
          <w:tab w:val="left" w:pos="290"/>
        </w:tabs>
        <w:spacing w:before="0" w:after="2" w:line="280" w:lineRule="exact"/>
        <w:ind w:firstLine="0"/>
      </w:pPr>
      <w:r>
        <w:t>организовать работу по сокращению недоимки по налоговым доходам и</w:t>
      </w:r>
    </w:p>
    <w:p w:rsidR="00054200" w:rsidRDefault="004C414E">
      <w:pPr>
        <w:pStyle w:val="20"/>
        <w:framePr w:w="9475" w:h="7625" w:hRule="exact" w:wrap="none" w:vAnchor="page" w:hAnchor="page" w:x="1706" w:y="6062"/>
        <w:shd w:val="clear" w:color="auto" w:fill="auto"/>
        <w:spacing w:before="0" w:line="320" w:lineRule="exact"/>
        <w:ind w:firstLine="0"/>
      </w:pPr>
      <w:r>
        <w:t xml:space="preserve">задолженности по </w:t>
      </w:r>
      <w:r>
        <w:t>неналоговым доходам, в том числе участвуя в работе межведомственной комиссией по вопросам ликвидации задолженности по заработной плате, легализации «теневой» заработной платы во внебюджетном секторе экономики, увеличению доходов бюджета и развитию налогово</w:t>
      </w:r>
      <w:r>
        <w:t>го потенциала на территории Г аланинского сельсовета;</w:t>
      </w:r>
    </w:p>
    <w:p w:rsidR="00054200" w:rsidRDefault="004C414E">
      <w:pPr>
        <w:pStyle w:val="20"/>
        <w:framePr w:w="9475" w:h="7625" w:hRule="exact" w:wrap="none" w:vAnchor="page" w:hAnchor="page" w:x="1706" w:y="6062"/>
        <w:numPr>
          <w:ilvl w:val="0"/>
          <w:numId w:val="3"/>
        </w:numPr>
        <w:shd w:val="clear" w:color="auto" w:fill="auto"/>
        <w:tabs>
          <w:tab w:val="left" w:pos="290"/>
        </w:tabs>
        <w:spacing w:before="0" w:line="320" w:lineRule="exact"/>
        <w:ind w:firstLine="0"/>
      </w:pPr>
      <w:r>
        <w:t>обеспечить взаимодействие с главными администраторами доходов по вопросам полноты и своевременности уплаты в бюджет доходных источников и снижения задолженности;</w:t>
      </w:r>
    </w:p>
    <w:p w:rsidR="00054200" w:rsidRDefault="004C414E">
      <w:pPr>
        <w:pStyle w:val="20"/>
        <w:framePr w:w="9475" w:h="7625" w:hRule="exact" w:wrap="none" w:vAnchor="page" w:hAnchor="page" w:x="1706" w:y="6062"/>
        <w:numPr>
          <w:ilvl w:val="0"/>
          <w:numId w:val="3"/>
        </w:numPr>
        <w:shd w:val="clear" w:color="auto" w:fill="auto"/>
        <w:tabs>
          <w:tab w:val="left" w:pos="290"/>
        </w:tabs>
        <w:spacing w:before="0" w:line="320" w:lineRule="exact"/>
        <w:ind w:firstLine="0"/>
      </w:pPr>
      <w:r>
        <w:t>осуществлять внутриведомственный финансо</w:t>
      </w:r>
      <w:r>
        <w:t>вый контроль на надлежащем уровне в соответствии со ст.158, ст. 160.2-1 Бюджетного кодекса РФ.</w:t>
      </w:r>
    </w:p>
    <w:p w:rsidR="00054200" w:rsidRDefault="004C414E">
      <w:pPr>
        <w:pStyle w:val="20"/>
        <w:framePr w:w="9475" w:h="7625" w:hRule="exact" w:wrap="none" w:vAnchor="page" w:hAnchor="page" w:x="1706" w:y="6062"/>
        <w:numPr>
          <w:ilvl w:val="0"/>
          <w:numId w:val="3"/>
        </w:numPr>
        <w:shd w:val="clear" w:color="auto" w:fill="auto"/>
        <w:tabs>
          <w:tab w:val="left" w:pos="290"/>
        </w:tabs>
        <w:spacing w:before="0" w:line="320" w:lineRule="exact"/>
        <w:ind w:firstLine="0"/>
      </w:pPr>
      <w:r>
        <w:t xml:space="preserve">обеспечить устранения выявленных нарушений и недостатков в полном объеме в части разработки нормативно-правовых актов по совершенствованию бюджетного процесса в </w:t>
      </w:r>
      <w:r>
        <w:t>Галанинском сельсовете.</w:t>
      </w:r>
    </w:p>
    <w:p w:rsidR="00054200" w:rsidRDefault="004C414E">
      <w:pPr>
        <w:pStyle w:val="20"/>
        <w:framePr w:w="9475" w:h="656" w:hRule="exact" w:wrap="none" w:vAnchor="page" w:hAnchor="page" w:x="1706" w:y="14605"/>
        <w:shd w:val="clear" w:color="auto" w:fill="auto"/>
        <w:spacing w:before="0" w:line="280" w:lineRule="exact"/>
        <w:ind w:left="3" w:right="6034" w:firstLine="0"/>
      </w:pPr>
      <w:r>
        <w:t>Председатель</w:t>
      </w:r>
    </w:p>
    <w:p w:rsidR="00054200" w:rsidRDefault="004C414E">
      <w:pPr>
        <w:pStyle w:val="20"/>
        <w:framePr w:w="9475" w:h="656" w:hRule="exact" w:wrap="none" w:vAnchor="page" w:hAnchor="page" w:x="1706" w:y="14605"/>
        <w:shd w:val="clear" w:color="auto" w:fill="auto"/>
        <w:spacing w:before="0" w:line="280" w:lineRule="exact"/>
        <w:ind w:left="3" w:right="6034" w:firstLine="0"/>
      </w:pPr>
      <w:r>
        <w:t>Контрольно-счетной палаты</w:t>
      </w:r>
    </w:p>
    <w:p w:rsidR="00054200" w:rsidRDefault="004C414E">
      <w:pPr>
        <w:pStyle w:val="10"/>
        <w:framePr w:wrap="none" w:vAnchor="page" w:hAnchor="page" w:x="1706" w:y="4922"/>
        <w:shd w:val="clear" w:color="auto" w:fill="auto"/>
        <w:spacing w:after="0" w:line="280" w:lineRule="exact"/>
        <w:jc w:val="both"/>
      </w:pPr>
      <w:bookmarkStart w:id="16" w:name="bookmark16"/>
      <w:r>
        <w:t>ПРЕДЛОЖЕНИЯ:</w:t>
      </w:r>
      <w:bookmarkEnd w:id="16"/>
    </w:p>
    <w:p w:rsidR="00054200" w:rsidRDefault="004C414E">
      <w:pPr>
        <w:pStyle w:val="20"/>
        <w:framePr w:wrap="none" w:vAnchor="page" w:hAnchor="page" w:x="1706" w:y="5490"/>
        <w:shd w:val="clear" w:color="auto" w:fill="auto"/>
        <w:spacing w:before="0" w:line="280" w:lineRule="exact"/>
        <w:ind w:firstLine="0"/>
      </w:pPr>
      <w:r>
        <w:t xml:space="preserve">Контрольно-счетная палата Казачинского района </w:t>
      </w:r>
      <w:r>
        <w:rPr>
          <w:rStyle w:val="2a"/>
        </w:rPr>
        <w:t>предлагает:</w:t>
      </w:r>
    </w:p>
    <w:p w:rsidR="00054200" w:rsidRDefault="004C414E">
      <w:pPr>
        <w:pStyle w:val="20"/>
        <w:framePr w:wrap="none" w:vAnchor="page" w:hAnchor="page" w:x="1706" w:y="15235"/>
        <w:shd w:val="clear" w:color="auto" w:fill="auto"/>
        <w:spacing w:before="0" w:line="280" w:lineRule="exact"/>
        <w:ind w:left="3" w:right="6880" w:firstLine="0"/>
      </w:pPr>
      <w:r>
        <w:t>Казачинского района</w:t>
      </w:r>
    </w:p>
    <w:p w:rsidR="00054200" w:rsidRDefault="00761C3F">
      <w:pPr>
        <w:framePr w:wrap="none" w:vAnchor="page" w:hAnchor="page" w:x="5929" w:y="14758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5.4pt;height:47.7pt">
            <v:imagedata r:id="rId7" r:href="rId8"/>
          </v:shape>
        </w:pict>
      </w:r>
    </w:p>
    <w:p w:rsidR="00054200" w:rsidRDefault="004C414E">
      <w:pPr>
        <w:pStyle w:val="20"/>
        <w:framePr w:wrap="none" w:vAnchor="page" w:hAnchor="page" w:x="9014" w:y="15246"/>
        <w:shd w:val="clear" w:color="auto" w:fill="auto"/>
        <w:spacing w:before="0" w:line="280" w:lineRule="exact"/>
        <w:ind w:firstLine="0"/>
        <w:jc w:val="left"/>
      </w:pPr>
      <w:r>
        <w:t>И.В.Гилеева</w:t>
      </w:r>
    </w:p>
    <w:p w:rsidR="00054200" w:rsidRDefault="004C414E">
      <w:pPr>
        <w:pStyle w:val="22"/>
        <w:framePr w:wrap="none" w:vAnchor="page" w:hAnchor="page" w:x="10918" w:y="15700"/>
        <w:shd w:val="clear" w:color="auto" w:fill="auto"/>
        <w:spacing w:line="200" w:lineRule="exact"/>
      </w:pPr>
      <w:r>
        <w:t>13</w:t>
      </w:r>
    </w:p>
    <w:p w:rsidR="00054200" w:rsidRDefault="00054200">
      <w:pPr>
        <w:rPr>
          <w:sz w:val="2"/>
          <w:szCs w:val="2"/>
        </w:rPr>
      </w:pPr>
    </w:p>
    <w:sectPr w:rsidR="00054200" w:rsidSect="0005420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14E" w:rsidRDefault="004C414E" w:rsidP="00054200">
      <w:r>
        <w:separator/>
      </w:r>
    </w:p>
  </w:endnote>
  <w:endnote w:type="continuationSeparator" w:id="1">
    <w:p w:rsidR="004C414E" w:rsidRDefault="004C414E" w:rsidP="000542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14E" w:rsidRDefault="004C414E">
      <w:r>
        <w:separator/>
      </w:r>
    </w:p>
  </w:footnote>
  <w:footnote w:type="continuationSeparator" w:id="1">
    <w:p w:rsidR="004C414E" w:rsidRDefault="004C41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02BAB"/>
    <w:multiLevelType w:val="multilevel"/>
    <w:tmpl w:val="E70C5AB8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B5F52D7"/>
    <w:multiLevelType w:val="multilevel"/>
    <w:tmpl w:val="7E18F5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5A5EBE"/>
    <w:multiLevelType w:val="multilevel"/>
    <w:tmpl w:val="F0B03D9C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4350199"/>
    <w:multiLevelType w:val="multilevel"/>
    <w:tmpl w:val="D744F9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5C7522D"/>
    <w:multiLevelType w:val="multilevel"/>
    <w:tmpl w:val="92A4243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C9B56B3"/>
    <w:multiLevelType w:val="multilevel"/>
    <w:tmpl w:val="D6EA64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054200"/>
    <w:rsid w:val="00054200"/>
    <w:rsid w:val="004C414E"/>
    <w:rsid w:val="00761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5420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54200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0542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0542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0542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054200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Колонтитул (2)_"/>
    <w:basedOn w:val="a0"/>
    <w:link w:val="22"/>
    <w:rsid w:val="0005420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Сноска (2)_"/>
    <w:basedOn w:val="a0"/>
    <w:link w:val="24"/>
    <w:rsid w:val="000542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таблице_"/>
    <w:basedOn w:val="a0"/>
    <w:link w:val="a5"/>
    <w:rsid w:val="000542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Подпись к таблице (2)_"/>
    <w:basedOn w:val="a0"/>
    <w:link w:val="26"/>
    <w:rsid w:val="000542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7">
    <w:name w:val="Подпись к таблице (2)"/>
    <w:basedOn w:val="25"/>
    <w:rsid w:val="00054200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105pt">
    <w:name w:val="Основной текст (2) + 10;5 pt"/>
    <w:basedOn w:val="2"/>
    <w:rsid w:val="00054200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054200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8">
    <w:name w:val="Основной текст (2) + Полужирный"/>
    <w:basedOn w:val="2"/>
    <w:rsid w:val="00054200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5420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1pt0">
    <w:name w:val="Основной текст (2) + 11 pt;Полужирный"/>
    <w:basedOn w:val="2"/>
    <w:rsid w:val="00054200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0542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Sylfaen10pt">
    <w:name w:val="Основной текст (2) + Sylfaen;10 pt"/>
    <w:basedOn w:val="2"/>
    <w:rsid w:val="00054200"/>
    <w:rPr>
      <w:rFonts w:ascii="Sylfaen" w:eastAsia="Sylfaen" w:hAnsi="Sylfaen" w:cs="Sylfae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10pt">
    <w:name w:val="Основной текст (2) + 10 pt"/>
    <w:basedOn w:val="2"/>
    <w:rsid w:val="00054200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6">
    <w:name w:val="Колонтитул_"/>
    <w:basedOn w:val="a0"/>
    <w:link w:val="a7"/>
    <w:rsid w:val="000542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Сноска_"/>
    <w:basedOn w:val="a0"/>
    <w:link w:val="a9"/>
    <w:rsid w:val="000542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1">
    <w:name w:val="Заголовок №1"/>
    <w:basedOn w:val="1"/>
    <w:rsid w:val="00054200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9">
    <w:name w:val="Основной текст (2) + Полужирный"/>
    <w:basedOn w:val="2"/>
    <w:rsid w:val="00054200"/>
    <w:rPr>
      <w:b/>
      <w:b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a">
    <w:name w:val="Основной текст (2)"/>
    <w:basedOn w:val="2"/>
    <w:rsid w:val="00054200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rsid w:val="00054200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054200"/>
    <w:pPr>
      <w:shd w:val="clear" w:color="auto" w:fill="FFFFFF"/>
      <w:spacing w:before="60" w:after="240" w:line="335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054200"/>
    <w:pPr>
      <w:shd w:val="clear" w:color="auto" w:fill="FFFFFF"/>
      <w:spacing w:before="240" w:line="324" w:lineRule="exact"/>
      <w:ind w:hanging="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054200"/>
    <w:pPr>
      <w:shd w:val="clear" w:color="auto" w:fill="FFFFFF"/>
      <w:spacing w:before="60" w:line="0" w:lineRule="atLeast"/>
      <w:jc w:val="right"/>
    </w:pPr>
    <w:rPr>
      <w:rFonts w:ascii="Tahoma" w:eastAsia="Tahoma" w:hAnsi="Tahoma" w:cs="Tahoma"/>
      <w:sz w:val="20"/>
      <w:szCs w:val="20"/>
    </w:rPr>
  </w:style>
  <w:style w:type="paragraph" w:customStyle="1" w:styleId="22">
    <w:name w:val="Колонтитул (2)"/>
    <w:basedOn w:val="a"/>
    <w:link w:val="21"/>
    <w:rsid w:val="00054200"/>
    <w:pPr>
      <w:shd w:val="clear" w:color="auto" w:fill="FFFFFF"/>
      <w:spacing w:line="0" w:lineRule="atLeast"/>
    </w:pPr>
    <w:rPr>
      <w:rFonts w:ascii="Sylfaen" w:eastAsia="Sylfaen" w:hAnsi="Sylfaen" w:cs="Sylfaen"/>
      <w:sz w:val="20"/>
      <w:szCs w:val="20"/>
    </w:rPr>
  </w:style>
  <w:style w:type="paragraph" w:customStyle="1" w:styleId="24">
    <w:name w:val="Сноска (2)"/>
    <w:basedOn w:val="a"/>
    <w:link w:val="23"/>
    <w:rsid w:val="00054200"/>
    <w:pPr>
      <w:shd w:val="clear" w:color="auto" w:fill="FFFFFF"/>
      <w:spacing w:line="23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таблице"/>
    <w:basedOn w:val="a"/>
    <w:link w:val="a4"/>
    <w:rsid w:val="00054200"/>
    <w:pPr>
      <w:shd w:val="clear" w:color="auto" w:fill="FFFFFF"/>
      <w:spacing w:line="23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6">
    <w:name w:val="Подпись к таблице (2)"/>
    <w:basedOn w:val="a"/>
    <w:link w:val="25"/>
    <w:rsid w:val="00054200"/>
    <w:pPr>
      <w:shd w:val="clear" w:color="auto" w:fill="FFFFFF"/>
      <w:spacing w:line="234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054200"/>
    <w:pPr>
      <w:shd w:val="clear" w:color="auto" w:fill="FFFFFF"/>
      <w:spacing w:line="0" w:lineRule="atLeast"/>
    </w:pPr>
    <w:rPr>
      <w:rFonts w:ascii="Sylfaen" w:eastAsia="Sylfaen" w:hAnsi="Sylfaen" w:cs="Sylfaen"/>
      <w:sz w:val="20"/>
      <w:szCs w:val="20"/>
    </w:rPr>
  </w:style>
  <w:style w:type="paragraph" w:customStyle="1" w:styleId="60">
    <w:name w:val="Основной текст (6)"/>
    <w:basedOn w:val="a"/>
    <w:link w:val="6"/>
    <w:rsid w:val="0005420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Колонтитул"/>
    <w:basedOn w:val="a"/>
    <w:link w:val="a6"/>
    <w:rsid w:val="00054200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9">
    <w:name w:val="Сноска"/>
    <w:basedOn w:val="a"/>
    <w:link w:val="a8"/>
    <w:rsid w:val="00054200"/>
    <w:pPr>
      <w:shd w:val="clear" w:color="auto" w:fill="FFFFFF"/>
      <w:spacing w:line="227" w:lineRule="exact"/>
      <w:jc w:val="both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4790</Words>
  <Characters>27305</Characters>
  <Application>Microsoft Office Word</Application>
  <DocSecurity>0</DocSecurity>
  <Lines>227</Lines>
  <Paragraphs>64</Paragraphs>
  <ScaleCrop>false</ScaleCrop>
  <Company/>
  <LinksUpToDate>false</LinksUpToDate>
  <CharactersWithSpaces>32031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2020-05-21T05:17:00Z</dcterms:created>
  <dcterms:modified xsi:type="dcterms:W3CDTF">2020-05-21T05:18:00Z</dcterms:modified>
</cp:coreProperties>
</file>