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5"/>
        <w:gridCol w:w="60"/>
        <w:gridCol w:w="4410"/>
        <w:gridCol w:w="45"/>
        <w:gridCol w:w="15"/>
        <w:gridCol w:w="2100"/>
        <w:gridCol w:w="45"/>
        <w:gridCol w:w="2374"/>
      </w:tblGrid>
      <w:tr w:rsidR="00B65AF8" w:rsidTr="00C049B2">
        <w:trPr>
          <w:trHeight w:val="675"/>
        </w:trPr>
        <w:tc>
          <w:tcPr>
            <w:tcW w:w="570" w:type="dxa"/>
          </w:tcPr>
          <w:p w:rsidR="00C049B2" w:rsidRPr="00C049B2" w:rsidRDefault="00C049B2" w:rsidP="00C049B2">
            <w:pPr>
              <w:ind w:hanging="13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5" w:type="dxa"/>
            <w:gridSpan w:val="3"/>
          </w:tcPr>
          <w:p w:rsidR="00C049B2" w:rsidRPr="00C049B2" w:rsidRDefault="00C049B2" w:rsidP="00C0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9B2" w:rsidRPr="00C049B2" w:rsidRDefault="00C049B2" w:rsidP="00C0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2">
              <w:rPr>
                <w:rFonts w:ascii="Times New Roman" w:hAnsi="Times New Roman" w:cs="Times New Roman"/>
                <w:sz w:val="24"/>
                <w:szCs w:val="24"/>
              </w:rPr>
              <w:t>документа (обозначение),</w:t>
            </w:r>
          </w:p>
          <w:p w:rsidR="00C049B2" w:rsidRPr="00C049B2" w:rsidRDefault="00C049B2" w:rsidP="00C0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B2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60" w:type="dxa"/>
            <w:gridSpan w:val="3"/>
          </w:tcPr>
          <w:p w:rsidR="00C049B2" w:rsidRDefault="00C049B2" w:rsidP="00C049B2">
            <w:pPr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                      круга лиц и (или) перечня объектов, в отношении которых устанавливаются  обязательные требования </w:t>
            </w:r>
          </w:p>
        </w:tc>
        <w:tc>
          <w:tcPr>
            <w:tcW w:w="2419" w:type="dxa"/>
            <w:gridSpan w:val="2"/>
          </w:tcPr>
          <w:p w:rsidR="00C049B2" w:rsidRDefault="00C049B2" w:rsidP="00C0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49B2" w:rsidTr="00B65AF8">
        <w:trPr>
          <w:trHeight w:val="423"/>
        </w:trPr>
        <w:tc>
          <w:tcPr>
            <w:tcW w:w="9634" w:type="dxa"/>
            <w:gridSpan w:val="9"/>
          </w:tcPr>
          <w:p w:rsidR="00C049B2" w:rsidRDefault="00B65AF8" w:rsidP="00C049B2">
            <w:pPr>
              <w:ind w:hanging="1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Раздел 1. Федеральные законы </w:t>
            </w:r>
          </w:p>
        </w:tc>
      </w:tr>
      <w:tr w:rsidR="00B65AF8" w:rsidTr="00C049B2">
        <w:trPr>
          <w:trHeight w:val="705"/>
        </w:trPr>
        <w:tc>
          <w:tcPr>
            <w:tcW w:w="585" w:type="dxa"/>
            <w:gridSpan w:val="2"/>
          </w:tcPr>
          <w:p w:rsidR="00C049B2" w:rsidRDefault="00B65AF8" w:rsidP="00B65AF8">
            <w:pPr>
              <w:ind w:hanging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:rsidR="00C049B2" w:rsidRDefault="00B65AF8" w:rsidP="00B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115" w:type="dxa"/>
            <w:gridSpan w:val="2"/>
          </w:tcPr>
          <w:p w:rsidR="00C049B2" w:rsidRDefault="00B65AF8" w:rsidP="00B6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419" w:type="dxa"/>
            <w:gridSpan w:val="2"/>
          </w:tcPr>
          <w:p w:rsidR="00C049B2" w:rsidRDefault="00C049B2" w:rsidP="00C049B2">
            <w:pPr>
              <w:ind w:hanging="1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B2" w:rsidTr="00821E9A">
        <w:trPr>
          <w:trHeight w:val="435"/>
        </w:trPr>
        <w:tc>
          <w:tcPr>
            <w:tcW w:w="9634" w:type="dxa"/>
            <w:gridSpan w:val="9"/>
          </w:tcPr>
          <w:p w:rsidR="00C049B2" w:rsidRDefault="00821E9A" w:rsidP="0082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Нормативно правовые акты федеральных органов</w:t>
            </w:r>
          </w:p>
        </w:tc>
      </w:tr>
      <w:tr w:rsidR="00B65AF8" w:rsidTr="00C049B2">
        <w:trPr>
          <w:trHeight w:val="705"/>
        </w:trPr>
        <w:tc>
          <w:tcPr>
            <w:tcW w:w="645" w:type="dxa"/>
            <w:gridSpan w:val="3"/>
          </w:tcPr>
          <w:p w:rsidR="00C049B2" w:rsidRDefault="00821E9A" w:rsidP="00821E9A">
            <w:pPr>
              <w:ind w:hanging="4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gridSpan w:val="3"/>
          </w:tcPr>
          <w:p w:rsidR="00C049B2" w:rsidRDefault="00821E9A" w:rsidP="00821E9A">
            <w:pPr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145" w:type="dxa"/>
            <w:gridSpan w:val="2"/>
          </w:tcPr>
          <w:p w:rsidR="00C049B2" w:rsidRDefault="00B65AF8" w:rsidP="008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74" w:type="dxa"/>
          </w:tcPr>
          <w:p w:rsidR="00C049B2" w:rsidRDefault="00C049B2" w:rsidP="00C049B2">
            <w:pPr>
              <w:ind w:hanging="1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F8" w:rsidTr="00C049B2">
        <w:trPr>
          <w:trHeight w:val="765"/>
        </w:trPr>
        <w:tc>
          <w:tcPr>
            <w:tcW w:w="645" w:type="dxa"/>
            <w:gridSpan w:val="3"/>
          </w:tcPr>
          <w:p w:rsidR="00C049B2" w:rsidRDefault="00821E9A" w:rsidP="00821E9A">
            <w:pPr>
              <w:ind w:hanging="4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gridSpan w:val="3"/>
          </w:tcPr>
          <w:p w:rsidR="00C049B2" w:rsidRDefault="00821E9A" w:rsidP="008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145" w:type="dxa"/>
            <w:gridSpan w:val="2"/>
          </w:tcPr>
          <w:p w:rsidR="00C049B2" w:rsidRDefault="00B65AF8" w:rsidP="00821E9A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74" w:type="dxa"/>
          </w:tcPr>
          <w:p w:rsidR="00C049B2" w:rsidRDefault="00C049B2" w:rsidP="00C049B2">
            <w:pPr>
              <w:ind w:hanging="1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F8" w:rsidTr="00C049B2">
        <w:trPr>
          <w:trHeight w:val="870"/>
        </w:trPr>
        <w:tc>
          <w:tcPr>
            <w:tcW w:w="645" w:type="dxa"/>
            <w:gridSpan w:val="3"/>
          </w:tcPr>
          <w:p w:rsidR="00C049B2" w:rsidRDefault="00821E9A" w:rsidP="00821E9A">
            <w:pPr>
              <w:ind w:hanging="4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gridSpan w:val="3"/>
          </w:tcPr>
          <w:p w:rsidR="00C049B2" w:rsidRDefault="00821E9A" w:rsidP="008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27</w:t>
            </w:r>
            <w:r w:rsidR="00E4207C">
              <w:rPr>
                <w:rFonts w:ascii="Times New Roman" w:hAnsi="Times New Roman" w:cs="Times New Roman"/>
                <w:sz w:val="24"/>
                <w:szCs w:val="24"/>
              </w:rPr>
              <w:t>.08.2012 №857 «Об особенностях применения Правил предоставления коммунальных услуг собственникам и пользователям помещений в многоквартирных домах и жилых дмов»</w:t>
            </w:r>
            <w:bookmarkStart w:id="0" w:name="_GoBack"/>
            <w:bookmarkEnd w:id="0"/>
          </w:p>
        </w:tc>
        <w:tc>
          <w:tcPr>
            <w:tcW w:w="2145" w:type="dxa"/>
            <w:gridSpan w:val="2"/>
          </w:tcPr>
          <w:p w:rsidR="00C049B2" w:rsidRDefault="00B65AF8" w:rsidP="00821E9A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74" w:type="dxa"/>
          </w:tcPr>
          <w:p w:rsidR="00C049B2" w:rsidRDefault="00C049B2" w:rsidP="00C049B2">
            <w:pPr>
              <w:ind w:hanging="1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1E" w:rsidRPr="00C049B2" w:rsidRDefault="00C049B2" w:rsidP="00C04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 на территории </w:t>
      </w:r>
      <w:r w:rsidR="005B1740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sectPr w:rsidR="0000681E" w:rsidRPr="00C049B2" w:rsidSect="00CE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9B2"/>
    <w:rsid w:val="0000681E"/>
    <w:rsid w:val="005B1740"/>
    <w:rsid w:val="00821E9A"/>
    <w:rsid w:val="00B65AF8"/>
    <w:rsid w:val="00C049B2"/>
    <w:rsid w:val="00CE7940"/>
    <w:rsid w:val="00E4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2020-12-17T02:36:00Z</cp:lastPrinted>
  <dcterms:created xsi:type="dcterms:W3CDTF">2018-07-25T02:32:00Z</dcterms:created>
  <dcterms:modified xsi:type="dcterms:W3CDTF">2020-12-17T02:36:00Z</dcterms:modified>
</cp:coreProperties>
</file>